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7E" w:rsidRPr="00CC547E" w:rsidRDefault="00CC547E" w:rsidP="00F40A1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7E">
        <w:rPr>
          <w:rFonts w:ascii="Times New Roman" w:hAnsi="Times New Roman" w:cs="Times New Roman"/>
          <w:b/>
          <w:sz w:val="28"/>
          <w:szCs w:val="28"/>
        </w:rPr>
        <w:t>Сведения об инициативном проекте</w:t>
      </w:r>
    </w:p>
    <w:p w:rsidR="007B190C" w:rsidRPr="007B190C" w:rsidRDefault="007B190C" w:rsidP="007B190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Courier New"/>
          <w:b/>
          <w:sz w:val="28"/>
          <w:szCs w:val="28"/>
        </w:rPr>
      </w:pPr>
      <w:r w:rsidRPr="007B190C">
        <w:rPr>
          <w:rFonts w:ascii="Times New Roman" w:hAnsi="Times New Roman" w:cs="Courier New"/>
          <w:b/>
          <w:sz w:val="28"/>
          <w:szCs w:val="28"/>
        </w:rPr>
        <w:t xml:space="preserve">Благоустройство «Литературной аллеи на территории,             прилегающей к Родниковскому культурно-досуговому центру». </w:t>
      </w:r>
    </w:p>
    <w:p w:rsidR="00CC547E" w:rsidRDefault="00CC547E" w:rsidP="00F40A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0A16" w:rsidRPr="007B190C" w:rsidRDefault="007B190C" w:rsidP="00CC547E">
      <w:pPr>
        <w:pStyle w:val="ConsPlusNonformat"/>
        <w:widowControl/>
        <w:tabs>
          <w:tab w:val="lef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 xml:space="preserve">Родниковское </w:t>
      </w:r>
      <w:r w:rsidR="004D7749" w:rsidRPr="007B190C">
        <w:rPr>
          <w:rFonts w:ascii="Times New Roman" w:hAnsi="Times New Roman" w:cs="Times New Roman"/>
          <w:sz w:val="28"/>
          <w:szCs w:val="28"/>
        </w:rPr>
        <w:t>сельско</w:t>
      </w:r>
      <w:r w:rsidR="00CC547E" w:rsidRPr="007B190C">
        <w:rPr>
          <w:rFonts w:ascii="Times New Roman" w:hAnsi="Times New Roman" w:cs="Times New Roman"/>
          <w:sz w:val="28"/>
          <w:szCs w:val="28"/>
        </w:rPr>
        <w:t>е</w:t>
      </w:r>
      <w:r w:rsidR="004D7749" w:rsidRPr="007B190C">
        <w:rPr>
          <w:rFonts w:ascii="Times New Roman" w:hAnsi="Times New Roman" w:cs="Times New Roman"/>
          <w:sz w:val="28"/>
          <w:szCs w:val="28"/>
        </w:rPr>
        <w:t xml:space="preserve"> </w:t>
      </w:r>
      <w:r w:rsidR="00717BF0" w:rsidRPr="007B190C">
        <w:rPr>
          <w:rFonts w:ascii="Times New Roman" w:hAnsi="Times New Roman" w:cs="Times New Roman"/>
          <w:sz w:val="28"/>
          <w:szCs w:val="28"/>
        </w:rPr>
        <w:t>поселени</w:t>
      </w:r>
      <w:r w:rsidR="00CC547E" w:rsidRPr="007B190C">
        <w:rPr>
          <w:rFonts w:ascii="Times New Roman" w:hAnsi="Times New Roman" w:cs="Times New Roman"/>
          <w:sz w:val="28"/>
          <w:szCs w:val="28"/>
        </w:rPr>
        <w:t>е Курганинского района</w:t>
      </w:r>
    </w:p>
    <w:p w:rsidR="00415447" w:rsidRPr="007B190C" w:rsidRDefault="00415447" w:rsidP="00F40A1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0A16" w:rsidRPr="007B190C" w:rsidRDefault="00F40A16" w:rsidP="00083BC7">
      <w:pPr>
        <w:pStyle w:val="ConsPlusNonformat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B190C">
        <w:rPr>
          <w:rFonts w:ascii="Times New Roman" w:hAnsi="Times New Roman" w:cs="Times New Roman"/>
          <w:b/>
          <w:sz w:val="28"/>
          <w:szCs w:val="28"/>
        </w:rPr>
        <w:t>Название проекта инициативного бюджетирования:</w:t>
      </w:r>
    </w:p>
    <w:p w:rsidR="00F40A16" w:rsidRPr="007B190C" w:rsidRDefault="007B190C" w:rsidP="00F40A1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 xml:space="preserve">Благоустройство «Литературной  </w:t>
      </w:r>
      <w:r>
        <w:rPr>
          <w:rFonts w:ascii="Times New Roman" w:hAnsi="Times New Roman" w:cs="Times New Roman"/>
          <w:sz w:val="28"/>
          <w:szCs w:val="28"/>
        </w:rPr>
        <w:t xml:space="preserve">аллеи на территории, </w:t>
      </w:r>
      <w:r w:rsidRPr="007B190C">
        <w:rPr>
          <w:rFonts w:ascii="Times New Roman" w:hAnsi="Times New Roman" w:cs="Times New Roman"/>
          <w:sz w:val="28"/>
          <w:szCs w:val="28"/>
        </w:rPr>
        <w:t xml:space="preserve"> прилегающей к Родниковскому культурно-досуговому центру».</w:t>
      </w:r>
    </w:p>
    <w:p w:rsidR="00F40A16" w:rsidRPr="007B190C" w:rsidRDefault="00F40A16" w:rsidP="00F40A1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B190C">
        <w:rPr>
          <w:rFonts w:ascii="Times New Roman" w:hAnsi="Times New Roman" w:cs="Times New Roman"/>
          <w:b/>
          <w:sz w:val="28"/>
          <w:szCs w:val="28"/>
        </w:rPr>
        <w:t>2. Место реализации проекта инициативного бюджетирования:</w:t>
      </w:r>
    </w:p>
    <w:p w:rsidR="00F40A16" w:rsidRPr="007B190C" w:rsidRDefault="007B190C" w:rsidP="00306988">
      <w:pPr>
        <w:pStyle w:val="ConsPlusNonformat"/>
        <w:widowControl/>
        <w:tabs>
          <w:tab w:val="lef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Родниковская,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527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527EB">
        <w:rPr>
          <w:rFonts w:ascii="Times New Roman" w:hAnsi="Times New Roman" w:cs="Times New Roman"/>
          <w:sz w:val="28"/>
          <w:szCs w:val="28"/>
        </w:rPr>
        <w:t>ервомайская 152</w:t>
      </w:r>
    </w:p>
    <w:p w:rsidR="00C07546" w:rsidRPr="007B190C" w:rsidRDefault="00C07546" w:rsidP="00F40A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0A16" w:rsidRPr="007B190C" w:rsidRDefault="00F40A16" w:rsidP="00F40A1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B190C">
        <w:rPr>
          <w:rFonts w:ascii="Times New Roman" w:hAnsi="Times New Roman" w:cs="Times New Roman"/>
          <w:b/>
          <w:sz w:val="28"/>
          <w:szCs w:val="28"/>
        </w:rPr>
        <w:t>3. Сведения об инициативной группе:</w:t>
      </w:r>
    </w:p>
    <w:p w:rsidR="00A7241D" w:rsidRPr="00D847DC" w:rsidRDefault="00A7241D" w:rsidP="00F40A1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>Название:</w:t>
      </w:r>
      <w:r w:rsidR="00D847DC" w:rsidRPr="00D847DC">
        <w:rPr>
          <w:rFonts w:ascii="Times New Roman" w:hAnsi="Times New Roman" w:cs="Times New Roman"/>
          <w:sz w:val="28"/>
          <w:szCs w:val="28"/>
        </w:rPr>
        <w:t xml:space="preserve"> </w:t>
      </w:r>
      <w:r w:rsidR="00D847DC" w:rsidRPr="007B190C">
        <w:rPr>
          <w:rFonts w:ascii="Times New Roman" w:hAnsi="Times New Roman" w:cs="Times New Roman"/>
          <w:sz w:val="28"/>
          <w:szCs w:val="28"/>
        </w:rPr>
        <w:t xml:space="preserve">Благоустройство «Литературной  </w:t>
      </w:r>
      <w:r w:rsidR="00D847DC">
        <w:rPr>
          <w:rFonts w:ascii="Times New Roman" w:hAnsi="Times New Roman" w:cs="Times New Roman"/>
          <w:sz w:val="28"/>
          <w:szCs w:val="28"/>
        </w:rPr>
        <w:t xml:space="preserve">аллеи на территории,   </w:t>
      </w:r>
      <w:r w:rsidR="00D847DC" w:rsidRPr="007B190C">
        <w:rPr>
          <w:rFonts w:ascii="Times New Roman" w:hAnsi="Times New Roman" w:cs="Times New Roman"/>
          <w:sz w:val="28"/>
          <w:szCs w:val="28"/>
        </w:rPr>
        <w:t xml:space="preserve"> прилегающей к Родниковскому культурно-досуговому центру».</w:t>
      </w:r>
    </w:p>
    <w:p w:rsidR="00F40A16" w:rsidRPr="007B190C" w:rsidRDefault="007B190C" w:rsidP="00306988">
      <w:pPr>
        <w:pStyle w:val="ConsPlusNonformat"/>
        <w:widowControl/>
        <w:tabs>
          <w:tab w:val="left" w:pos="9355"/>
        </w:tabs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>Жители  ст.</w:t>
      </w:r>
      <w:r w:rsidR="00C10E5C">
        <w:rPr>
          <w:rFonts w:ascii="Times New Roman" w:hAnsi="Times New Roman" w:cs="Times New Roman"/>
          <w:sz w:val="28"/>
          <w:szCs w:val="28"/>
        </w:rPr>
        <w:t xml:space="preserve"> </w:t>
      </w:r>
      <w:r w:rsidRPr="007B190C">
        <w:rPr>
          <w:rFonts w:ascii="Times New Roman" w:hAnsi="Times New Roman" w:cs="Times New Roman"/>
          <w:sz w:val="28"/>
          <w:szCs w:val="28"/>
        </w:rPr>
        <w:t xml:space="preserve">Родниковской </w:t>
      </w:r>
    </w:p>
    <w:p w:rsidR="00A7241D" w:rsidRDefault="00A7241D" w:rsidP="00F40A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>Представитель:</w:t>
      </w:r>
      <w:r w:rsidR="00D847DC" w:rsidRPr="00D847DC">
        <w:rPr>
          <w:rFonts w:ascii="Times New Roman" w:hAnsi="Times New Roman" w:cs="Times New Roman"/>
          <w:sz w:val="28"/>
          <w:szCs w:val="28"/>
        </w:rPr>
        <w:t xml:space="preserve"> </w:t>
      </w:r>
      <w:r w:rsidR="008527EB" w:rsidRPr="000242CD">
        <w:rPr>
          <w:rFonts w:ascii="Times New Roman" w:hAnsi="Times New Roman" w:cs="Times New Roman"/>
          <w:sz w:val="28"/>
          <w:szCs w:val="28"/>
        </w:rPr>
        <w:t>Бажанова Галина Петровна</w:t>
      </w:r>
    </w:p>
    <w:p w:rsidR="00F40A16" w:rsidRPr="007B190C" w:rsidRDefault="00F40A16" w:rsidP="00257356">
      <w:pPr>
        <w:pStyle w:val="ConsPlusNonformat"/>
        <w:widowControl/>
        <w:tabs>
          <w:tab w:val="left" w:pos="9355"/>
        </w:tabs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8527EB" w:rsidRPr="000242CD">
        <w:rPr>
          <w:rFonts w:ascii="Times New Roman" w:hAnsi="Times New Roman" w:cs="Times New Roman"/>
          <w:sz w:val="28"/>
          <w:szCs w:val="28"/>
        </w:rPr>
        <w:t>8 (918)1504211</w:t>
      </w:r>
      <w:r w:rsidR="00257356" w:rsidRPr="007B190C">
        <w:rPr>
          <w:rFonts w:ascii="Times New Roman" w:hAnsi="Times New Roman" w:cs="Times New Roman"/>
          <w:sz w:val="28"/>
          <w:szCs w:val="28"/>
        </w:rPr>
        <w:tab/>
      </w:r>
    </w:p>
    <w:p w:rsidR="008527EB" w:rsidRPr="000242CD" w:rsidRDefault="008527EB" w:rsidP="008527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42CD">
        <w:rPr>
          <w:rFonts w:ascii="Times New Roman" w:hAnsi="Times New Roman" w:cs="Times New Roman"/>
          <w:sz w:val="28"/>
          <w:szCs w:val="28"/>
        </w:rPr>
        <w:t>Члены инициативной группы: Григорьев М.А., Волкова А.В., Короткова  А.В., Титова Н.Г. ,</w:t>
      </w:r>
      <w:r w:rsidRPr="00852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7EB">
        <w:rPr>
          <w:rFonts w:ascii="Times New Roman" w:hAnsi="Times New Roman" w:cs="Times New Roman"/>
          <w:sz w:val="28"/>
          <w:szCs w:val="28"/>
        </w:rPr>
        <w:t>Шиянова</w:t>
      </w:r>
      <w:proofErr w:type="spellEnd"/>
      <w:r w:rsidRPr="008527EB">
        <w:rPr>
          <w:rFonts w:ascii="Times New Roman" w:hAnsi="Times New Roman" w:cs="Times New Roman"/>
          <w:sz w:val="28"/>
          <w:szCs w:val="28"/>
        </w:rPr>
        <w:t xml:space="preserve"> О.В.,  Панафидина Г.А., Рябцева Е. В., Денисова В.В., Денисов Г.А., Смирнова Е.Г., Белова Л.Н.</w:t>
      </w:r>
    </w:p>
    <w:p w:rsidR="00F40A16" w:rsidRPr="007B190C" w:rsidRDefault="00F40A16" w:rsidP="00F40A1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40A16" w:rsidRDefault="00066B42" w:rsidP="00F40A1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Описание </w:t>
      </w:r>
      <w:r w:rsidR="00F40A16" w:rsidRPr="00716CE4">
        <w:rPr>
          <w:rFonts w:ascii="Times New Roman" w:hAnsi="Times New Roman" w:cs="Times New Roman"/>
          <w:b/>
          <w:sz w:val="28"/>
          <w:szCs w:val="28"/>
        </w:rPr>
        <w:t>проекта</w:t>
      </w:r>
      <w:r w:rsidR="00F40A16">
        <w:rPr>
          <w:rFonts w:ascii="Times New Roman" w:hAnsi="Times New Roman" w:cs="Times New Roman"/>
          <w:b/>
          <w:sz w:val="28"/>
          <w:szCs w:val="28"/>
        </w:rPr>
        <w:t xml:space="preserve"> инициативного бюджетирования</w:t>
      </w:r>
      <w:r w:rsidR="00F40A16" w:rsidRPr="00716CE4">
        <w:rPr>
          <w:rFonts w:ascii="Times New Roman" w:hAnsi="Times New Roman" w:cs="Times New Roman"/>
          <w:b/>
          <w:sz w:val="28"/>
          <w:szCs w:val="28"/>
        </w:rPr>
        <w:t>:</w:t>
      </w:r>
    </w:p>
    <w:p w:rsidR="008527EB" w:rsidRPr="005E646B" w:rsidRDefault="008527EB" w:rsidP="008527EB">
      <w:pPr>
        <w:pStyle w:val="ConsPlusNonformat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 России, как и во многих странах мира, наблюдается снижение уровня читательской культуры населения. В результате огромного количества перемен в жизни общества за последние двадцать лет статус чтения, его роль, отношение к нему сильно меняется.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Людьми</w:t>
      </w:r>
      <w:r w:rsidRPr="005E6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утрачены или почти забыты традиции семейного чтения, самостоятельного чтения, утрачено чувство культуры и эстетики языка.</w:t>
      </w:r>
      <w:r w:rsidRPr="005E6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7EB" w:rsidRPr="005E646B" w:rsidRDefault="008527EB" w:rsidP="008527EB">
      <w:pPr>
        <w:pStyle w:val="ConsPlusNonformat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6B">
        <w:rPr>
          <w:rFonts w:ascii="Times New Roman" w:hAnsi="Times New Roman" w:cs="Times New Roman"/>
          <w:sz w:val="28"/>
          <w:szCs w:val="28"/>
        </w:rPr>
        <w:t xml:space="preserve">Благоустройство «Литературной  аллеи» вызовет интерес у населения к </w:t>
      </w:r>
      <w:proofErr w:type="gramStart"/>
      <w:r w:rsidRPr="005E646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5E646B">
        <w:rPr>
          <w:rFonts w:ascii="Times New Roman" w:hAnsi="Times New Roman" w:cs="Times New Roman"/>
          <w:sz w:val="28"/>
          <w:szCs w:val="28"/>
        </w:rPr>
        <w:t xml:space="preserve"> на которой располагаются 2 поселенческие библиотеки (взрослая и детская). Появится возможность у посетителей библиотек провести время на свежем воздухе за чтением книги в тени ароматных 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7EB" w:rsidRPr="005E646B" w:rsidRDefault="008527EB" w:rsidP="008527EB">
      <w:pPr>
        <w:pStyle w:val="ConsPlusNonformat"/>
        <w:widowControl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6B">
        <w:rPr>
          <w:rFonts w:ascii="Times New Roman" w:hAnsi="Times New Roman" w:cs="Times New Roman"/>
          <w:sz w:val="28"/>
          <w:szCs w:val="28"/>
        </w:rPr>
        <w:t xml:space="preserve">Актуальность разрабатываемого проекта обусловлена тем, </w:t>
      </w:r>
      <w:r>
        <w:rPr>
          <w:rFonts w:ascii="Times New Roman" w:hAnsi="Times New Roman" w:cs="Times New Roman"/>
          <w:sz w:val="28"/>
          <w:szCs w:val="28"/>
        </w:rPr>
        <w:t>что на ремонт и благоустройство здания и территории ДК уже направлялись и успешно освоенные денежные средства местного бюджета, ЗСК КК и федеральные</w:t>
      </w:r>
      <w:r w:rsidRPr="005E64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Именно поэтому реализация этого инициативного проекта носит комплексный характер. Д</w:t>
      </w:r>
      <w:r w:rsidRPr="005E646B">
        <w:rPr>
          <w:rFonts w:ascii="Times New Roman" w:hAnsi="Times New Roman" w:cs="Times New Roman"/>
          <w:sz w:val="28"/>
          <w:szCs w:val="28"/>
        </w:rPr>
        <w:t xml:space="preserve">ля населения </w:t>
      </w:r>
      <w:r>
        <w:rPr>
          <w:rFonts w:ascii="Times New Roman" w:hAnsi="Times New Roman" w:cs="Times New Roman"/>
          <w:sz w:val="28"/>
          <w:szCs w:val="28"/>
        </w:rPr>
        <w:t>появятся</w:t>
      </w:r>
      <w:r w:rsidRPr="005E646B">
        <w:rPr>
          <w:rFonts w:ascii="Times New Roman" w:hAnsi="Times New Roman" w:cs="Times New Roman"/>
          <w:sz w:val="28"/>
          <w:szCs w:val="28"/>
        </w:rPr>
        <w:t xml:space="preserve"> такие условия, которые обеспеч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5E6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комфортный</w:t>
      </w:r>
      <w:r w:rsidRPr="005E646B">
        <w:rPr>
          <w:rFonts w:ascii="Times New Roman" w:hAnsi="Times New Roman" w:cs="Times New Roman"/>
          <w:sz w:val="28"/>
          <w:szCs w:val="28"/>
        </w:rPr>
        <w:t xml:space="preserve"> уровень жизни. Тем самым, </w:t>
      </w:r>
      <w:r>
        <w:rPr>
          <w:rFonts w:ascii="Times New Roman" w:hAnsi="Times New Roman" w:cs="Times New Roman"/>
          <w:sz w:val="28"/>
          <w:szCs w:val="28"/>
        </w:rPr>
        <w:t>расширятся</w:t>
      </w:r>
      <w:r w:rsidRPr="005E646B">
        <w:rPr>
          <w:rFonts w:ascii="Times New Roman" w:hAnsi="Times New Roman" w:cs="Times New Roman"/>
          <w:sz w:val="28"/>
          <w:szCs w:val="28"/>
        </w:rPr>
        <w:t xml:space="preserve"> условия для культурной, здоровой, комфортной, удобной жизни всех жителей ст. Родниковской Курганинского района.</w:t>
      </w:r>
    </w:p>
    <w:p w:rsidR="008527EB" w:rsidRPr="005E646B" w:rsidRDefault="008527EB" w:rsidP="008527EB">
      <w:pPr>
        <w:pStyle w:val="ConsPlusNonformat"/>
        <w:widowControl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46B">
        <w:rPr>
          <w:rFonts w:ascii="Times New Roman" w:hAnsi="Times New Roman" w:cs="Times New Roman"/>
          <w:sz w:val="28"/>
          <w:szCs w:val="28"/>
        </w:rPr>
        <w:t xml:space="preserve"> Цель проекта инициативного бюджетирования: создание условий для культурного отдыха жителей поселения, привлечение </w:t>
      </w:r>
      <w:r w:rsidRPr="005E6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 к чтению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27EB" w:rsidRDefault="008527EB" w:rsidP="008527EB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6B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а проекта: </w:t>
      </w:r>
      <w:r w:rsidRPr="00CB5560">
        <w:rPr>
          <w:rFonts w:ascii="Times New Roman" w:hAnsi="Times New Roman" w:cs="Times New Roman"/>
          <w:sz w:val="28"/>
          <w:szCs w:val="28"/>
        </w:rPr>
        <w:t xml:space="preserve">обеспечение возможности просвещения и </w:t>
      </w:r>
      <w:r w:rsidRPr="00CB5560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интеллектуального досуга для местного населения. </w:t>
      </w:r>
      <w:r>
        <w:rPr>
          <w:rFonts w:ascii="Times New Roman" w:hAnsi="Times New Roman" w:cs="Times New Roman"/>
          <w:sz w:val="28"/>
          <w:szCs w:val="28"/>
        </w:rPr>
        <w:t>Для этого необходимо</w:t>
      </w:r>
      <w:r w:rsidRPr="005E646B">
        <w:rPr>
          <w:rFonts w:ascii="Times New Roman" w:hAnsi="Times New Roman" w:cs="Times New Roman"/>
          <w:sz w:val="28"/>
          <w:szCs w:val="28"/>
        </w:rPr>
        <w:t xml:space="preserve"> благоустройство территории, которое будет заключаться в </w:t>
      </w:r>
      <w:r w:rsidR="007957E4">
        <w:rPr>
          <w:rFonts w:ascii="Times New Roman" w:hAnsi="Times New Roman" w:cs="Times New Roman"/>
          <w:sz w:val="28"/>
          <w:szCs w:val="28"/>
        </w:rPr>
        <w:t>обустройстве парковки</w:t>
      </w:r>
      <w:r>
        <w:rPr>
          <w:rFonts w:ascii="Times New Roman" w:hAnsi="Times New Roman"/>
          <w:sz w:val="28"/>
          <w:szCs w:val="28"/>
        </w:rPr>
        <w:t xml:space="preserve"> «Литературной аллеи».</w:t>
      </w:r>
      <w:r>
        <w:rPr>
          <w:rFonts w:ascii="Times New Roman" w:hAnsi="Times New Roman" w:cs="Times New Roman"/>
          <w:sz w:val="28"/>
          <w:szCs w:val="28"/>
        </w:rPr>
        <w:t xml:space="preserve"> Так же важной задачей является привлечение трудового участия населения </w:t>
      </w:r>
      <w:r w:rsidR="007957E4">
        <w:rPr>
          <w:rFonts w:ascii="Times New Roman" w:hAnsi="Times New Roman" w:cs="Times New Roman"/>
          <w:sz w:val="28"/>
          <w:szCs w:val="28"/>
        </w:rPr>
        <w:t>реализации проекта</w:t>
      </w:r>
      <w:r>
        <w:rPr>
          <w:rFonts w:ascii="Times New Roman" w:hAnsi="Times New Roman"/>
          <w:sz w:val="28"/>
          <w:szCs w:val="28"/>
        </w:rPr>
        <w:t xml:space="preserve"> «Литературной аллеи», что окажет дальнейшее рациональное и бережное отношение к реализованному инициативному проекту.</w:t>
      </w:r>
    </w:p>
    <w:p w:rsidR="008527EB" w:rsidRDefault="008527EB" w:rsidP="008527EB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33">
        <w:rPr>
          <w:rFonts w:ascii="Times New Roman" w:hAnsi="Times New Roman" w:cs="Times New Roman"/>
          <w:sz w:val="28"/>
          <w:szCs w:val="28"/>
        </w:rPr>
        <w:t>В рамках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и после реализации</w:t>
      </w:r>
      <w:r w:rsidRPr="00D56E3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ланируется проведение мероприятий культурно-досугового, просветительского характера направленные на популяризацию массового чтения и расширение знаний о литературной жизни страны. </w:t>
      </w:r>
    </w:p>
    <w:p w:rsidR="008527EB" w:rsidRDefault="008527EB" w:rsidP="008527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33">
        <w:rPr>
          <w:rFonts w:ascii="Times New Roman" w:hAnsi="Times New Roman" w:cs="Times New Roman"/>
          <w:sz w:val="28"/>
          <w:szCs w:val="28"/>
        </w:rPr>
        <w:t xml:space="preserve">Ожидаемые результаты от реализации проекта инициативного бюджетирования: </w:t>
      </w:r>
    </w:p>
    <w:p w:rsidR="008527EB" w:rsidRPr="00DD1A96" w:rsidRDefault="008527EB" w:rsidP="008527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1A96">
        <w:rPr>
          <w:rFonts w:ascii="Times New Roman" w:hAnsi="Times New Roman" w:cs="Times New Roman"/>
          <w:sz w:val="28"/>
          <w:szCs w:val="28"/>
        </w:rPr>
        <w:t>привлечение читательского и общественного внимания  к формированию нравственно-мировоззренческих, в том числе гражданско-патриотических позиций через обращение к лучшим текстам классической и современной русской словесности;</w:t>
      </w:r>
    </w:p>
    <w:p w:rsidR="008527EB" w:rsidRDefault="008527EB" w:rsidP="008527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улучшение качества предоставляемых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услуг; </w:t>
      </w:r>
    </w:p>
    <w:p w:rsidR="008527EB" w:rsidRPr="00D56E33" w:rsidRDefault="008527EB" w:rsidP="008527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-обустройство комфортной, современной, разновозрастной зоны отдыха. </w:t>
      </w:r>
    </w:p>
    <w:p w:rsidR="00F40A16" w:rsidRPr="00DC25B0" w:rsidRDefault="00DC25B0" w:rsidP="002D599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5B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40A16" w:rsidRPr="00DC25B0">
        <w:rPr>
          <w:rFonts w:ascii="Times New Roman" w:hAnsi="Times New Roman" w:cs="Times New Roman"/>
          <w:b/>
          <w:sz w:val="28"/>
          <w:szCs w:val="28"/>
        </w:rPr>
        <w:t>Ориентировочный бюджет проект</w:t>
      </w:r>
      <w:r w:rsidR="0097064E">
        <w:rPr>
          <w:rFonts w:ascii="Times New Roman" w:hAnsi="Times New Roman" w:cs="Times New Roman"/>
          <w:b/>
          <w:sz w:val="28"/>
          <w:szCs w:val="28"/>
        </w:rPr>
        <w:t>а инициативного бюджетирования: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1560"/>
        <w:gridCol w:w="708"/>
        <w:gridCol w:w="1560"/>
        <w:gridCol w:w="708"/>
        <w:gridCol w:w="1276"/>
        <w:gridCol w:w="816"/>
      </w:tblGrid>
      <w:tr w:rsidR="00F40A16" w:rsidRPr="00F25152" w:rsidTr="002072FD">
        <w:trPr>
          <w:trHeight w:val="1652"/>
        </w:trPr>
        <w:tc>
          <w:tcPr>
            <w:tcW w:w="534" w:type="dxa"/>
            <w:vMerge w:val="restart"/>
          </w:tcPr>
          <w:p w:rsidR="00F40A16" w:rsidRPr="00F25152" w:rsidRDefault="00F40A16" w:rsidP="00EB22BB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51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51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</w:tcPr>
          <w:p w:rsidR="00F40A16" w:rsidRPr="00F25152" w:rsidRDefault="00F40A16" w:rsidP="008527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hAnsi="Times New Roman" w:cs="Times New Roman"/>
                <w:sz w:val="24"/>
                <w:szCs w:val="24"/>
              </w:rPr>
              <w:t>Наименование заявки</w:t>
            </w:r>
          </w:p>
        </w:tc>
        <w:tc>
          <w:tcPr>
            <w:tcW w:w="2268" w:type="dxa"/>
            <w:gridSpan w:val="2"/>
          </w:tcPr>
          <w:p w:rsidR="00F40A16" w:rsidRPr="00F25152" w:rsidRDefault="00F40A16" w:rsidP="008527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  <w:p w:rsidR="005F3F09" w:rsidRPr="00F25152" w:rsidRDefault="005F3F09" w:rsidP="008527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3F09" w:rsidRPr="00F25152" w:rsidRDefault="005528C0" w:rsidP="008527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092" w:type="dxa"/>
            <w:gridSpan w:val="2"/>
          </w:tcPr>
          <w:p w:rsidR="00F40A16" w:rsidRPr="00F25152" w:rsidRDefault="00F40A16" w:rsidP="008527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hAnsi="Times New Roman" w:cs="Times New Roman"/>
                <w:sz w:val="24"/>
                <w:szCs w:val="24"/>
              </w:rPr>
              <w:t>Жители поселения, индивидуальные предприниматели и юридические лица</w:t>
            </w:r>
          </w:p>
        </w:tc>
      </w:tr>
      <w:tr w:rsidR="00386D57" w:rsidRPr="00F25152" w:rsidTr="002072FD">
        <w:trPr>
          <w:trHeight w:val="272"/>
        </w:trPr>
        <w:tc>
          <w:tcPr>
            <w:tcW w:w="534" w:type="dxa"/>
            <w:vMerge/>
          </w:tcPr>
          <w:p w:rsidR="00F40A16" w:rsidRPr="00F25152" w:rsidRDefault="00F40A16" w:rsidP="008527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40A16" w:rsidRPr="00F25152" w:rsidRDefault="00F40A16" w:rsidP="008527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40A16" w:rsidRPr="00F25152" w:rsidRDefault="00FA3ACB" w:rsidP="002072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A16" w:rsidRPr="00F251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40A16" w:rsidRPr="00F2515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08" w:type="dxa"/>
            <w:vAlign w:val="bottom"/>
          </w:tcPr>
          <w:p w:rsidR="00F40A16" w:rsidRPr="00F25152" w:rsidRDefault="00F40A16" w:rsidP="002072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bottom"/>
          </w:tcPr>
          <w:p w:rsidR="00F40A16" w:rsidRPr="00F25152" w:rsidRDefault="00FA3ACB" w:rsidP="002072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A16" w:rsidRPr="00F251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40A16" w:rsidRPr="00F2515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08" w:type="dxa"/>
            <w:vAlign w:val="bottom"/>
          </w:tcPr>
          <w:p w:rsidR="00F40A16" w:rsidRPr="00F25152" w:rsidRDefault="00F40A16" w:rsidP="002072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bottom"/>
          </w:tcPr>
          <w:p w:rsidR="00F40A16" w:rsidRPr="00F25152" w:rsidRDefault="00FA3ACB" w:rsidP="002072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A16" w:rsidRPr="00F251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40A16" w:rsidRPr="00F2515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16" w:type="dxa"/>
            <w:vAlign w:val="bottom"/>
          </w:tcPr>
          <w:p w:rsidR="00F40A16" w:rsidRPr="00F25152" w:rsidRDefault="00F40A16" w:rsidP="002072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6D57" w:rsidRPr="00F25152" w:rsidTr="002072FD">
        <w:trPr>
          <w:trHeight w:val="698"/>
        </w:trPr>
        <w:tc>
          <w:tcPr>
            <w:tcW w:w="534" w:type="dxa"/>
          </w:tcPr>
          <w:p w:rsidR="00CE4AAD" w:rsidRPr="00F25152" w:rsidRDefault="00900094" w:rsidP="008527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E4AAD" w:rsidRPr="00F25152" w:rsidRDefault="008527EB" w:rsidP="00973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0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«Литературной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аллеи на территории, </w:t>
            </w:r>
            <w:r w:rsidRPr="007B190C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к Родниковскому </w:t>
            </w:r>
            <w:proofErr w:type="spellStart"/>
            <w:r w:rsidRPr="007B190C">
              <w:rPr>
                <w:rFonts w:ascii="Times New Roman" w:hAnsi="Times New Roman" w:cs="Times New Roman"/>
                <w:sz w:val="28"/>
                <w:szCs w:val="28"/>
              </w:rPr>
              <w:t>культурно-досуговому</w:t>
            </w:r>
            <w:proofErr w:type="spellEnd"/>
            <w:r w:rsidRPr="007B190C">
              <w:rPr>
                <w:rFonts w:ascii="Times New Roman" w:hAnsi="Times New Roman" w:cs="Times New Roman"/>
                <w:sz w:val="28"/>
                <w:szCs w:val="28"/>
              </w:rPr>
              <w:t xml:space="preserve"> центру»</w:t>
            </w:r>
          </w:p>
        </w:tc>
        <w:tc>
          <w:tcPr>
            <w:tcW w:w="1560" w:type="dxa"/>
          </w:tcPr>
          <w:p w:rsidR="00CE4AAD" w:rsidRPr="00B073A1" w:rsidRDefault="00B073A1" w:rsidP="00555E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766.64</w:t>
            </w:r>
          </w:p>
        </w:tc>
        <w:tc>
          <w:tcPr>
            <w:tcW w:w="708" w:type="dxa"/>
          </w:tcPr>
          <w:p w:rsidR="00CE4AAD" w:rsidRPr="00F25152" w:rsidRDefault="00D344C3" w:rsidP="00555E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E4AAD" w:rsidRPr="00B073A1" w:rsidRDefault="00B073A1" w:rsidP="00555E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766.64</w:t>
            </w:r>
          </w:p>
        </w:tc>
        <w:tc>
          <w:tcPr>
            <w:tcW w:w="708" w:type="dxa"/>
          </w:tcPr>
          <w:p w:rsidR="00CE4AAD" w:rsidRPr="00F25152" w:rsidRDefault="00FA3ACB" w:rsidP="002072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E4AAD" w:rsidRPr="00F25152" w:rsidRDefault="00CE4AAD" w:rsidP="002072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4AAD" w:rsidRPr="00F25152" w:rsidRDefault="00CE4AAD" w:rsidP="002072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AF" w:rsidRPr="00F25152" w:rsidTr="002072FD">
        <w:trPr>
          <w:trHeight w:val="278"/>
        </w:trPr>
        <w:tc>
          <w:tcPr>
            <w:tcW w:w="2943" w:type="dxa"/>
            <w:gridSpan w:val="2"/>
            <w:vAlign w:val="bottom"/>
          </w:tcPr>
          <w:p w:rsidR="00E958AF" w:rsidRPr="00F25152" w:rsidRDefault="00E958AF" w:rsidP="008527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E958AF" w:rsidRPr="00B073A1" w:rsidRDefault="00B073A1" w:rsidP="00820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766.64</w:t>
            </w:r>
          </w:p>
        </w:tc>
        <w:tc>
          <w:tcPr>
            <w:tcW w:w="708" w:type="dxa"/>
          </w:tcPr>
          <w:p w:rsidR="00E958AF" w:rsidRPr="00F25152" w:rsidRDefault="00D344C3" w:rsidP="00555E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E958AF" w:rsidRPr="00B073A1" w:rsidRDefault="00B073A1" w:rsidP="002072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766.64</w:t>
            </w:r>
          </w:p>
        </w:tc>
        <w:tc>
          <w:tcPr>
            <w:tcW w:w="708" w:type="dxa"/>
          </w:tcPr>
          <w:p w:rsidR="00E958AF" w:rsidRPr="00F25152" w:rsidRDefault="00FA3ACB" w:rsidP="002072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958AF" w:rsidRPr="00F25152" w:rsidRDefault="00E958AF" w:rsidP="002072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58AF" w:rsidRPr="00F25152" w:rsidRDefault="00E958AF" w:rsidP="002072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64E" w:rsidRDefault="0097064E" w:rsidP="0097064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7064E" w:rsidRDefault="0097064E" w:rsidP="0097064E">
      <w:pPr>
        <w:pStyle w:val="ConsPlu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16CE4">
        <w:rPr>
          <w:rFonts w:ascii="Times New Roman" w:hAnsi="Times New Roman" w:cs="Times New Roman"/>
          <w:b/>
          <w:sz w:val="28"/>
          <w:szCs w:val="28"/>
        </w:rPr>
        <w:t>. Эксплуатация и содержание объекта:</w:t>
      </w:r>
    </w:p>
    <w:p w:rsidR="0097064E" w:rsidRDefault="00555E09" w:rsidP="0097064E">
      <w:pPr>
        <w:pStyle w:val="ConsPlusNonformat"/>
        <w:widowControl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41A3">
        <w:rPr>
          <w:rFonts w:ascii="Times New Roman" w:hAnsi="Times New Roman" w:cs="Times New Roman"/>
          <w:sz w:val="28"/>
          <w:szCs w:val="28"/>
        </w:rPr>
        <w:t xml:space="preserve">Сохранность и </w:t>
      </w:r>
      <w:r>
        <w:rPr>
          <w:rFonts w:ascii="Times New Roman" w:hAnsi="Times New Roman" w:cs="Times New Roman"/>
          <w:sz w:val="28"/>
          <w:szCs w:val="28"/>
        </w:rPr>
        <w:t>чистоту «Литературной Аллеи»</w:t>
      </w:r>
      <w:r w:rsidRPr="001E41A3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еспечат сотрудники МБУК «Родниковский КДЦ», а так же жители ст. Родниковской </w:t>
      </w:r>
      <w:r w:rsidRPr="001E41A3">
        <w:rPr>
          <w:rFonts w:ascii="Times New Roman" w:hAnsi="Times New Roman" w:cs="Times New Roman"/>
          <w:sz w:val="28"/>
          <w:szCs w:val="28"/>
        </w:rPr>
        <w:t xml:space="preserve"> Курганинского района. Планируется проведение субботников, а так же организация разнообразных культурных мероприятий</w:t>
      </w:r>
    </w:p>
    <w:p w:rsidR="002D5992" w:rsidRDefault="002D5992" w:rsidP="00F40A1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A16" w:rsidRPr="00716CE4" w:rsidRDefault="0097064E" w:rsidP="002D5992">
      <w:pPr>
        <w:pStyle w:val="ConsPlusNonformat"/>
        <w:tabs>
          <w:tab w:val="left" w:pos="93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D5992">
        <w:rPr>
          <w:rFonts w:ascii="Times New Roman" w:hAnsi="Times New Roman" w:cs="Times New Roman"/>
          <w:b/>
          <w:sz w:val="28"/>
          <w:szCs w:val="28"/>
        </w:rPr>
        <w:t xml:space="preserve">. Ожидаемый </w:t>
      </w:r>
      <w:r w:rsidR="002D5992" w:rsidRPr="00716CE4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="002D5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992" w:rsidRPr="00716CE4">
        <w:rPr>
          <w:rFonts w:ascii="Times New Roman" w:hAnsi="Times New Roman" w:cs="Times New Roman"/>
          <w:sz w:val="28"/>
          <w:szCs w:val="28"/>
        </w:rPr>
        <w:t>__</w:t>
      </w:r>
      <w:r w:rsidR="007E1201">
        <w:rPr>
          <w:rFonts w:ascii="Times New Roman" w:hAnsi="Times New Roman" w:cs="Times New Roman"/>
          <w:sz w:val="28"/>
          <w:szCs w:val="28"/>
          <w:u w:val="single"/>
        </w:rPr>
        <w:t>декабрь 2022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2D5992" w:rsidRPr="002D599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40A16" w:rsidRPr="0097064E" w:rsidRDefault="0097064E" w:rsidP="009706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64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40A16" w:rsidRPr="0097064E">
        <w:rPr>
          <w:rFonts w:ascii="Times New Roman" w:hAnsi="Times New Roman" w:cs="Times New Roman"/>
          <w:b/>
          <w:sz w:val="28"/>
          <w:szCs w:val="28"/>
        </w:rPr>
        <w:t>Благополучатели:</w:t>
      </w:r>
    </w:p>
    <w:p w:rsidR="006906B8" w:rsidRDefault="006906B8" w:rsidP="00690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прямых благополучателей части территории: 2206 человек, в т.ч. детей 473 человека.</w:t>
      </w:r>
    </w:p>
    <w:p w:rsidR="006906B8" w:rsidRPr="00976201" w:rsidRDefault="006906B8" w:rsidP="006906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до 18 лет — 473 человека, молодежи от 18 до 30 лет - 338 человек, в экономике занято - 851 человек. Пенсионеров – 860 человек. Всего домохозяйств в поселении - 3378 </w:t>
      </w:r>
      <w:r w:rsidRPr="00976201">
        <w:rPr>
          <w:rFonts w:ascii="Times New Roman" w:hAnsi="Times New Roman" w:cs="Times New Roman"/>
          <w:sz w:val="28"/>
          <w:szCs w:val="28"/>
        </w:rPr>
        <w:t xml:space="preserve">двора. Численность населения части территории </w:t>
      </w:r>
      <w:r w:rsidRPr="00976201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</w:t>
      </w:r>
      <w:r w:rsidRPr="00976201">
        <w:rPr>
          <w:rFonts w:ascii="Times New Roman" w:hAnsi="Times New Roman" w:cs="Times New Roman"/>
          <w:sz w:val="28"/>
          <w:szCs w:val="28"/>
        </w:rPr>
        <w:t xml:space="preserve"> на 1 января 2021 года составила 2206 человек.</w:t>
      </w:r>
    </w:p>
    <w:p w:rsidR="00520031" w:rsidRPr="009221DC" w:rsidRDefault="0097064E" w:rsidP="0097064E">
      <w:pPr>
        <w:pStyle w:val="ConsPlu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21DC">
        <w:rPr>
          <w:rFonts w:ascii="Times New Roman" w:hAnsi="Times New Roman" w:cs="Times New Roman"/>
          <w:b/>
          <w:sz w:val="28"/>
          <w:szCs w:val="28"/>
        </w:rPr>
        <w:t>9</w:t>
      </w:r>
      <w:r w:rsidR="00F40A16" w:rsidRPr="009221DC">
        <w:rPr>
          <w:rFonts w:ascii="Times New Roman" w:hAnsi="Times New Roman" w:cs="Times New Roman"/>
          <w:b/>
          <w:sz w:val="28"/>
          <w:szCs w:val="28"/>
        </w:rPr>
        <w:t xml:space="preserve">. Наличие технической документации: </w:t>
      </w:r>
    </w:p>
    <w:p w:rsidR="00F40A16" w:rsidRPr="00716CE4" w:rsidRDefault="00446831" w:rsidP="0097064E">
      <w:pPr>
        <w:pStyle w:val="ConsPlusNonformat"/>
        <w:widowControl/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446831">
        <w:rPr>
          <w:rFonts w:ascii="Times New Roman" w:hAnsi="Times New Roman" w:cs="Times New Roman"/>
          <w:sz w:val="28"/>
          <w:szCs w:val="28"/>
          <w:u w:val="single"/>
        </w:rPr>
        <w:t>Локальный сметный расчет</w:t>
      </w:r>
      <w:r w:rsidR="00555E09">
        <w:rPr>
          <w:rFonts w:ascii="Times New Roman" w:hAnsi="Times New Roman" w:cs="Times New Roman"/>
          <w:sz w:val="28"/>
          <w:szCs w:val="28"/>
          <w:u w:val="single"/>
        </w:rPr>
        <w:t xml:space="preserve">, ведомость </w:t>
      </w:r>
      <w:r w:rsidR="007E1201">
        <w:rPr>
          <w:rFonts w:ascii="Times New Roman" w:hAnsi="Times New Roman" w:cs="Times New Roman"/>
          <w:sz w:val="28"/>
          <w:szCs w:val="28"/>
          <w:u w:val="single"/>
        </w:rPr>
        <w:t xml:space="preserve">объемов работ, </w:t>
      </w:r>
      <w:r w:rsidR="00BD3E62">
        <w:rPr>
          <w:rFonts w:ascii="Times New Roman" w:hAnsi="Times New Roman" w:cs="Times New Roman"/>
          <w:sz w:val="28"/>
          <w:szCs w:val="28"/>
          <w:u w:val="single"/>
        </w:rPr>
        <w:t>дизайн</w:t>
      </w:r>
      <w:r w:rsidR="003453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1201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555E0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3BC7" w:rsidRPr="00716CE4" w:rsidRDefault="00083BC7" w:rsidP="00F40A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34BB" w:rsidRDefault="000934BB" w:rsidP="00F40A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7546" w:rsidRDefault="00C07546" w:rsidP="00F40A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0A16" w:rsidRDefault="0097064E" w:rsidP="006B04FB">
      <w:pPr>
        <w:pStyle w:val="ConsPlusNonformat"/>
        <w:widowControl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инициативой группы</w:t>
      </w:r>
      <w:r w:rsidR="00555E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12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53AA">
        <w:rPr>
          <w:rFonts w:ascii="Times New Roman" w:hAnsi="Times New Roman" w:cs="Times New Roman"/>
          <w:sz w:val="28"/>
          <w:szCs w:val="28"/>
        </w:rPr>
        <w:t>Бажанова Г.П</w:t>
      </w:r>
      <w:r w:rsidR="007E120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07546" w:rsidRDefault="00C07546" w:rsidP="00F40A1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236B" w:rsidRPr="00716CE4" w:rsidRDefault="00FD236B" w:rsidP="00FD23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6CE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064E">
        <w:rPr>
          <w:rFonts w:ascii="Times New Roman" w:hAnsi="Times New Roman" w:cs="Times New Roman"/>
          <w:sz w:val="28"/>
          <w:szCs w:val="28"/>
        </w:rPr>
        <w:t xml:space="preserve"> __________ 20__ год</w:t>
      </w:r>
    </w:p>
    <w:p w:rsidR="008421E9" w:rsidRDefault="008421E9" w:rsidP="00C075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1E9" w:rsidRPr="00C07546" w:rsidRDefault="008421E9" w:rsidP="00FA6D97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421E9" w:rsidRPr="00C07546" w:rsidSect="00083BC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17D5"/>
    <w:multiLevelType w:val="hybridMultilevel"/>
    <w:tmpl w:val="3ACC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B0C"/>
    <w:rsid w:val="00030EE7"/>
    <w:rsid w:val="000340E8"/>
    <w:rsid w:val="0006060D"/>
    <w:rsid w:val="00066B42"/>
    <w:rsid w:val="00074117"/>
    <w:rsid w:val="00083BC7"/>
    <w:rsid w:val="000934BB"/>
    <w:rsid w:val="000A3A96"/>
    <w:rsid w:val="000B2A78"/>
    <w:rsid w:val="000C17C7"/>
    <w:rsid w:val="000F16A3"/>
    <w:rsid w:val="000F46F9"/>
    <w:rsid w:val="000F7BF3"/>
    <w:rsid w:val="001800EB"/>
    <w:rsid w:val="001B2675"/>
    <w:rsid w:val="001B6116"/>
    <w:rsid w:val="001C0B0C"/>
    <w:rsid w:val="001D71FE"/>
    <w:rsid w:val="002072FD"/>
    <w:rsid w:val="002536DA"/>
    <w:rsid w:val="002538AF"/>
    <w:rsid w:val="00254E2B"/>
    <w:rsid w:val="00257356"/>
    <w:rsid w:val="0027111A"/>
    <w:rsid w:val="002947DE"/>
    <w:rsid w:val="0029520B"/>
    <w:rsid w:val="002A112E"/>
    <w:rsid w:val="002B6CC3"/>
    <w:rsid w:val="002D5992"/>
    <w:rsid w:val="002D6094"/>
    <w:rsid w:val="002F2E06"/>
    <w:rsid w:val="00300444"/>
    <w:rsid w:val="00306988"/>
    <w:rsid w:val="00335D3E"/>
    <w:rsid w:val="003453AA"/>
    <w:rsid w:val="00345DF5"/>
    <w:rsid w:val="0034669A"/>
    <w:rsid w:val="00373CB6"/>
    <w:rsid w:val="00381CFE"/>
    <w:rsid w:val="00386D57"/>
    <w:rsid w:val="00392F1A"/>
    <w:rsid w:val="003B279E"/>
    <w:rsid w:val="003E02F0"/>
    <w:rsid w:val="00415447"/>
    <w:rsid w:val="00431CCC"/>
    <w:rsid w:val="00446831"/>
    <w:rsid w:val="004547B4"/>
    <w:rsid w:val="004609BE"/>
    <w:rsid w:val="004631CE"/>
    <w:rsid w:val="0047144E"/>
    <w:rsid w:val="004952AC"/>
    <w:rsid w:val="004D7749"/>
    <w:rsid w:val="004E662E"/>
    <w:rsid w:val="00506A1C"/>
    <w:rsid w:val="00520031"/>
    <w:rsid w:val="00522F93"/>
    <w:rsid w:val="0055127E"/>
    <w:rsid w:val="005528C0"/>
    <w:rsid w:val="00553680"/>
    <w:rsid w:val="00555E09"/>
    <w:rsid w:val="00587E3F"/>
    <w:rsid w:val="00590302"/>
    <w:rsid w:val="005B617F"/>
    <w:rsid w:val="005D1AB3"/>
    <w:rsid w:val="005F0DB5"/>
    <w:rsid w:val="005F3F09"/>
    <w:rsid w:val="006200DA"/>
    <w:rsid w:val="00631027"/>
    <w:rsid w:val="00665434"/>
    <w:rsid w:val="006906B8"/>
    <w:rsid w:val="006A06F9"/>
    <w:rsid w:val="006A41BD"/>
    <w:rsid w:val="006B04FB"/>
    <w:rsid w:val="006B1141"/>
    <w:rsid w:val="006B57AC"/>
    <w:rsid w:val="006B59E2"/>
    <w:rsid w:val="006E54BD"/>
    <w:rsid w:val="006E5675"/>
    <w:rsid w:val="007057C6"/>
    <w:rsid w:val="00717BF0"/>
    <w:rsid w:val="00724343"/>
    <w:rsid w:val="007516B7"/>
    <w:rsid w:val="00776EC5"/>
    <w:rsid w:val="007957E4"/>
    <w:rsid w:val="007B190C"/>
    <w:rsid w:val="007D1201"/>
    <w:rsid w:val="007E1201"/>
    <w:rsid w:val="00814CCB"/>
    <w:rsid w:val="00816954"/>
    <w:rsid w:val="00820E84"/>
    <w:rsid w:val="00821117"/>
    <w:rsid w:val="008350BF"/>
    <w:rsid w:val="008421E9"/>
    <w:rsid w:val="0084265E"/>
    <w:rsid w:val="008457AB"/>
    <w:rsid w:val="008527EB"/>
    <w:rsid w:val="008946BD"/>
    <w:rsid w:val="00895A70"/>
    <w:rsid w:val="008C0CB0"/>
    <w:rsid w:val="008C74E1"/>
    <w:rsid w:val="00900094"/>
    <w:rsid w:val="00914EF6"/>
    <w:rsid w:val="009221DC"/>
    <w:rsid w:val="0093010A"/>
    <w:rsid w:val="00935447"/>
    <w:rsid w:val="0097064E"/>
    <w:rsid w:val="00973103"/>
    <w:rsid w:val="00994D9C"/>
    <w:rsid w:val="009A1C61"/>
    <w:rsid w:val="009D76A8"/>
    <w:rsid w:val="009F178D"/>
    <w:rsid w:val="00A047C7"/>
    <w:rsid w:val="00A5168A"/>
    <w:rsid w:val="00A60A8E"/>
    <w:rsid w:val="00A64BF5"/>
    <w:rsid w:val="00A71077"/>
    <w:rsid w:val="00A7241D"/>
    <w:rsid w:val="00AA53F7"/>
    <w:rsid w:val="00AD0673"/>
    <w:rsid w:val="00AD7F81"/>
    <w:rsid w:val="00AE5111"/>
    <w:rsid w:val="00AF0A3E"/>
    <w:rsid w:val="00AF44C8"/>
    <w:rsid w:val="00B073A1"/>
    <w:rsid w:val="00B24C4E"/>
    <w:rsid w:val="00B437A4"/>
    <w:rsid w:val="00B747B3"/>
    <w:rsid w:val="00BA15DD"/>
    <w:rsid w:val="00BC633B"/>
    <w:rsid w:val="00BD3E62"/>
    <w:rsid w:val="00BF3828"/>
    <w:rsid w:val="00C07546"/>
    <w:rsid w:val="00C10E5C"/>
    <w:rsid w:val="00C26AC5"/>
    <w:rsid w:val="00C42EEA"/>
    <w:rsid w:val="00C45DA0"/>
    <w:rsid w:val="00C95DD0"/>
    <w:rsid w:val="00CA20B4"/>
    <w:rsid w:val="00CB6AD7"/>
    <w:rsid w:val="00CC547E"/>
    <w:rsid w:val="00CE4AAD"/>
    <w:rsid w:val="00CE5C81"/>
    <w:rsid w:val="00CF1173"/>
    <w:rsid w:val="00D27C5B"/>
    <w:rsid w:val="00D344C3"/>
    <w:rsid w:val="00D56E33"/>
    <w:rsid w:val="00D673FC"/>
    <w:rsid w:val="00D7767E"/>
    <w:rsid w:val="00D847DC"/>
    <w:rsid w:val="00D9316F"/>
    <w:rsid w:val="00D936C4"/>
    <w:rsid w:val="00DC25B0"/>
    <w:rsid w:val="00DD1B57"/>
    <w:rsid w:val="00E03BDB"/>
    <w:rsid w:val="00E5393D"/>
    <w:rsid w:val="00E958AF"/>
    <w:rsid w:val="00EA123E"/>
    <w:rsid w:val="00EB22BB"/>
    <w:rsid w:val="00EB3A98"/>
    <w:rsid w:val="00EF3669"/>
    <w:rsid w:val="00F1253B"/>
    <w:rsid w:val="00F14EC3"/>
    <w:rsid w:val="00F246D6"/>
    <w:rsid w:val="00F25152"/>
    <w:rsid w:val="00F40A16"/>
    <w:rsid w:val="00F62E3B"/>
    <w:rsid w:val="00F73F02"/>
    <w:rsid w:val="00F8639C"/>
    <w:rsid w:val="00F91BC8"/>
    <w:rsid w:val="00FA30B0"/>
    <w:rsid w:val="00FA3ACB"/>
    <w:rsid w:val="00FA6D97"/>
    <w:rsid w:val="00FB0BC1"/>
    <w:rsid w:val="00FB4C00"/>
    <w:rsid w:val="00FD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0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B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C07546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07546"/>
    <w:rPr>
      <w:rFonts w:ascii="Calibri" w:eastAsia="Times New Roman" w:hAnsi="Calibri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C07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57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0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B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C07546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07546"/>
    <w:rPr>
      <w:rFonts w:ascii="Calibri" w:eastAsia="Times New Roman" w:hAnsi="Calibri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C07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57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D1392-C8B0-437B-9A32-E72676E0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2021-01-28T16:16:00Z</cp:lastPrinted>
  <dcterms:created xsi:type="dcterms:W3CDTF">2020-12-04T12:38:00Z</dcterms:created>
  <dcterms:modified xsi:type="dcterms:W3CDTF">2022-03-28T07:07:00Z</dcterms:modified>
</cp:coreProperties>
</file>