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Правила поведения при утечке бытового газа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C23C2A">
        <w:rPr>
          <w:rFonts w:ascii="Arial" w:eastAsia="Times New Roman" w:hAnsi="Arial" w:cs="Arial"/>
          <w:color w:val="000000"/>
          <w:sz w:val="20"/>
          <w:szCs w:val="20"/>
        </w:rPr>
        <w:t>используемые</w:t>
      </w:r>
      <w:proofErr w:type="gramEnd"/>
      <w:r w:rsidRPr="00C23C2A">
        <w:rPr>
          <w:rFonts w:ascii="Arial" w:eastAsia="Times New Roman" w:hAnsi="Arial" w:cs="Arial"/>
          <w:color w:val="000000"/>
          <w:sz w:val="20"/>
          <w:szCs w:val="20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КАК ДЕЙСТВОВАТЬ ПРИ УТЕЧКЕ МАГИСТРАЛЬНОГО ГАЗА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При появлен</w:t>
      </w:r>
      <w:proofErr w:type="gramStart"/>
      <w:r w:rsidRPr="00C23C2A">
        <w:rPr>
          <w:rFonts w:ascii="Arial" w:eastAsia="Times New Roman" w:hAnsi="Arial" w:cs="Arial"/>
          <w:color w:val="000000"/>
          <w:sz w:val="20"/>
          <w:szCs w:val="20"/>
        </w:rPr>
        <w:t>ии у о</w:t>
      </w:r>
      <w:proofErr w:type="gramEnd"/>
      <w:r w:rsidRPr="00C23C2A">
        <w:rPr>
          <w:rFonts w:ascii="Arial" w:eastAsia="Times New Roman" w:hAnsi="Arial" w:cs="Arial"/>
          <w:color w:val="000000"/>
          <w:sz w:val="20"/>
          <w:szCs w:val="20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Если запах газа не исчезает, срочно вызовите аварийную газовую службу (телефон 04), работающую круглосуточно.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ПРАВИЛА ОБРАЩЕНИЯ С ГАЗОВЫМИ БАЛЛОНАМИ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23C2A" w:rsidRPr="00C23C2A" w:rsidRDefault="00C23C2A" w:rsidP="00C23C2A">
      <w:pPr>
        <w:shd w:val="clear" w:color="auto" w:fill="FFFFFF"/>
        <w:tabs>
          <w:tab w:val="left" w:pos="787"/>
        </w:tabs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Примите меры по защите баллона и газовой трубки от воздействия тепла и прямых солнечных лучей.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C23C2A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C23C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23C2A">
        <w:rPr>
          <w:rFonts w:ascii="Arial" w:eastAsia="Times New Roman" w:hAnsi="Arial" w:cs="Arial"/>
          <w:color w:val="000000"/>
          <w:sz w:val="20"/>
          <w:szCs w:val="20"/>
        </w:rPr>
        <w:t>ч</w:t>
      </w:r>
      <w:proofErr w:type="gramEnd"/>
      <w:r w:rsidRPr="00C23C2A">
        <w:rPr>
          <w:rFonts w:ascii="Arial" w:eastAsia="Times New Roman" w:hAnsi="Arial" w:cs="Arial"/>
          <w:color w:val="000000"/>
          <w:sz w:val="20"/>
          <w:szCs w:val="20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Доверяйте проверку и ремонт газового оборудования только квалифицированному специалисту.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Неиспользуемые баллоны, как заправленные, так и пустые, храните вне помещения.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Регулярно чистите горелки, так как их засоренность может стать причиной беды.</w:t>
      </w:r>
    </w:p>
    <w:p w:rsidR="008E00DA" w:rsidRDefault="008E00DA"/>
    <w:sectPr w:rsidR="008E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C2A"/>
    <w:rsid w:val="008E00DA"/>
    <w:rsid w:val="00C2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2019-01-11T08:50:00Z</dcterms:created>
  <dcterms:modified xsi:type="dcterms:W3CDTF">2019-01-11T08:51:00Z</dcterms:modified>
</cp:coreProperties>
</file>