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18" w:rsidRPr="005B6518" w:rsidRDefault="005B6518" w:rsidP="005B6518">
      <w:pPr>
        <w:jc w:val="center"/>
        <w:rPr>
          <w:rFonts w:ascii="Times New Roman" w:hAnsi="Times New Roman"/>
          <w:b/>
          <w:sz w:val="16"/>
          <w:szCs w:val="16"/>
        </w:rPr>
      </w:pPr>
      <w:r w:rsidRPr="005B6518">
        <w:rPr>
          <w:rFonts w:ascii="Times New Roman" w:hAnsi="Times New Roman"/>
          <w:b/>
          <w:sz w:val="36"/>
          <w:szCs w:val="36"/>
        </w:rPr>
        <w:t>РЕШЕНИЕ</w:t>
      </w: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24"/>
          <w:szCs w:val="24"/>
        </w:rPr>
      </w:pPr>
      <w:r w:rsidRPr="005B6518">
        <w:rPr>
          <w:rFonts w:ascii="Times New Roman" w:hAnsi="Times New Roman"/>
          <w:b/>
          <w:sz w:val="24"/>
          <w:szCs w:val="24"/>
        </w:rPr>
        <w:t>СОВЕТА РОДНИКОВСКОГО СЕЛЬСКОГО ПОСЕЛЕНИЯ</w:t>
      </w:r>
    </w:p>
    <w:p w:rsidR="005B6518" w:rsidRPr="005B6518" w:rsidRDefault="005B6518" w:rsidP="005B6518">
      <w:pPr>
        <w:jc w:val="center"/>
        <w:rPr>
          <w:rFonts w:ascii="Times New Roman" w:hAnsi="Times New Roman"/>
          <w:b/>
          <w:sz w:val="24"/>
          <w:szCs w:val="24"/>
        </w:rPr>
      </w:pPr>
      <w:r w:rsidRPr="005B6518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5B6518" w:rsidRPr="005B6518" w:rsidRDefault="005B6518" w:rsidP="005B6518">
      <w:pPr>
        <w:jc w:val="center"/>
        <w:rPr>
          <w:rFonts w:ascii="Times New Roman" w:hAnsi="Times New Roman"/>
          <w:sz w:val="24"/>
          <w:szCs w:val="24"/>
        </w:rPr>
      </w:pPr>
    </w:p>
    <w:p w:rsidR="005B6518" w:rsidRPr="007476B9" w:rsidRDefault="007476B9" w:rsidP="005B6518">
      <w:pPr>
        <w:jc w:val="center"/>
        <w:rPr>
          <w:rFonts w:ascii="Times New Roman" w:hAnsi="Times New Roman"/>
          <w:sz w:val="28"/>
          <w:szCs w:val="28"/>
        </w:rPr>
      </w:pPr>
      <w:r w:rsidRPr="007476B9">
        <w:rPr>
          <w:rFonts w:ascii="Times New Roman" w:hAnsi="Times New Roman"/>
          <w:sz w:val="28"/>
          <w:szCs w:val="28"/>
        </w:rPr>
        <w:t>17.12.2020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476B9">
        <w:rPr>
          <w:rFonts w:ascii="Times New Roman" w:hAnsi="Times New Roman"/>
          <w:sz w:val="28"/>
          <w:szCs w:val="28"/>
        </w:rPr>
        <w:tab/>
      </w:r>
      <w:r w:rsidR="005B6518" w:rsidRPr="007476B9">
        <w:rPr>
          <w:rFonts w:ascii="Times New Roman" w:hAnsi="Times New Roman"/>
          <w:sz w:val="28"/>
          <w:szCs w:val="28"/>
        </w:rPr>
        <w:tab/>
      </w:r>
      <w:r w:rsidR="005B6518" w:rsidRPr="007476B9">
        <w:rPr>
          <w:rFonts w:ascii="Times New Roman" w:hAnsi="Times New Roman"/>
          <w:sz w:val="28"/>
          <w:szCs w:val="28"/>
        </w:rPr>
        <w:tab/>
      </w:r>
      <w:r w:rsidR="005B6518" w:rsidRPr="007476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5B6518" w:rsidRPr="007476B9">
        <w:rPr>
          <w:rFonts w:ascii="Times New Roman" w:hAnsi="Times New Roman"/>
          <w:sz w:val="28"/>
          <w:szCs w:val="28"/>
        </w:rPr>
        <w:t xml:space="preserve">№ </w:t>
      </w:r>
      <w:r w:rsidRPr="007476B9">
        <w:rPr>
          <w:rFonts w:ascii="Times New Roman" w:hAnsi="Times New Roman"/>
          <w:sz w:val="28"/>
          <w:szCs w:val="28"/>
        </w:rPr>
        <w:t>66</w:t>
      </w:r>
    </w:p>
    <w:p w:rsidR="005B6518" w:rsidRPr="005B6518" w:rsidRDefault="005B6518" w:rsidP="005B6518">
      <w:pPr>
        <w:jc w:val="center"/>
        <w:rPr>
          <w:rFonts w:ascii="Times New Roman" w:hAnsi="Times New Roman"/>
          <w:sz w:val="24"/>
          <w:szCs w:val="24"/>
        </w:rPr>
      </w:pPr>
      <w:r w:rsidRPr="005B6518">
        <w:rPr>
          <w:rFonts w:ascii="Times New Roman" w:hAnsi="Times New Roman"/>
          <w:sz w:val="24"/>
          <w:szCs w:val="24"/>
        </w:rPr>
        <w:t>станица Родниковская</w:t>
      </w:r>
    </w:p>
    <w:p w:rsidR="005B6518" w:rsidRPr="00A42F0E" w:rsidRDefault="005B6518" w:rsidP="00A42F0E">
      <w:pPr>
        <w:rPr>
          <w:rFonts w:ascii="Times New Roman" w:hAnsi="Times New Roman"/>
          <w:sz w:val="28"/>
          <w:szCs w:val="28"/>
        </w:rPr>
      </w:pPr>
    </w:p>
    <w:p w:rsidR="00A42F0E" w:rsidRPr="00A42F0E" w:rsidRDefault="00A42F0E" w:rsidP="00A42F0E">
      <w:pPr>
        <w:rPr>
          <w:rFonts w:ascii="Times New Roman" w:hAnsi="Times New Roman"/>
          <w:sz w:val="28"/>
          <w:szCs w:val="28"/>
        </w:rPr>
      </w:pPr>
    </w:p>
    <w:p w:rsid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Об утверждении Порядка наделения органов местного самоуправления муниципального образования Курганинский </w:t>
      </w:r>
      <w:r w:rsidR="003B3C68">
        <w:rPr>
          <w:rFonts w:ascii="Times New Roman" w:hAnsi="Times New Roman"/>
          <w:b/>
          <w:color w:val="00000A"/>
          <w:sz w:val="28"/>
        </w:rPr>
        <w:t xml:space="preserve">район отдельными полномочиями </w:t>
      </w:r>
      <w:r>
        <w:rPr>
          <w:rFonts w:ascii="Times New Roman" w:hAnsi="Times New Roman"/>
          <w:b/>
          <w:color w:val="00000A"/>
          <w:sz w:val="28"/>
        </w:rPr>
        <w:t xml:space="preserve">Родниковского сельского поселения </w:t>
      </w:r>
    </w:p>
    <w:p w:rsidR="005A060C" w:rsidRPr="002C09DE" w:rsidRDefault="005A060C" w:rsidP="002C09DE">
      <w:pPr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Курганинского района по решению вопросов </w:t>
      </w:r>
      <w:r w:rsidRPr="002C09DE">
        <w:rPr>
          <w:rFonts w:ascii="Times New Roman" w:hAnsi="Times New Roman"/>
          <w:b/>
          <w:color w:val="00000A"/>
          <w:sz w:val="28"/>
          <w:szCs w:val="28"/>
        </w:rPr>
        <w:t>местного значения</w:t>
      </w:r>
    </w:p>
    <w:p w:rsidR="005A060C" w:rsidRPr="002C09DE" w:rsidRDefault="005A060C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6B6F4F" w:rsidRPr="002C09DE" w:rsidRDefault="006B6F4F" w:rsidP="006B6F4F">
      <w:pPr>
        <w:spacing w:line="24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5A060C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требованиями Федерального закона </w:t>
      </w:r>
      <w:r w:rsidR="00FE0DC6"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8"/>
        </w:rPr>
        <w:t>от 26 октября 2003 года № 131-ФЗ «Об общих принципах организации местного самоуправления в Российской Федерации», Совет Родниковского сельского поселения Курганинского района р е ш и л:</w:t>
      </w:r>
    </w:p>
    <w:p w:rsidR="0086775C" w:rsidRDefault="005A060C" w:rsidP="0086775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6B6F4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Порядок наделения органов местного самоуправления муниципального образования Курганинский район отдельными полномочиями Родниковского сельского поселения Курганинского района по решению </w:t>
      </w:r>
      <w:r w:rsidRPr="0086775C">
        <w:rPr>
          <w:rFonts w:ascii="Times New Roman" w:hAnsi="Times New Roman"/>
          <w:sz w:val="28"/>
        </w:rPr>
        <w:t>вопросов местного значения (прилагается).</w:t>
      </w:r>
    </w:p>
    <w:p w:rsidR="005A060C" w:rsidRDefault="005A060C" w:rsidP="0086775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86775C">
        <w:rPr>
          <w:rFonts w:ascii="Times New Roman" w:hAnsi="Times New Roman"/>
          <w:sz w:val="28"/>
        </w:rPr>
        <w:t>2.</w:t>
      </w:r>
      <w:r w:rsidR="006B6F4F" w:rsidRPr="0086775C">
        <w:rPr>
          <w:rFonts w:ascii="Times New Roman" w:hAnsi="Times New Roman"/>
          <w:sz w:val="28"/>
        </w:rPr>
        <w:t xml:space="preserve"> </w:t>
      </w:r>
      <w:r w:rsidRPr="0086775C">
        <w:rPr>
          <w:rFonts w:ascii="Times New Roman" w:hAnsi="Times New Roman"/>
          <w:sz w:val="28"/>
        </w:rPr>
        <w:t>Признать утратившим силу решение Совета Родниковского сельского пос</w:t>
      </w:r>
      <w:r w:rsidR="006D4755" w:rsidRPr="0086775C">
        <w:rPr>
          <w:rFonts w:ascii="Times New Roman" w:hAnsi="Times New Roman"/>
          <w:sz w:val="28"/>
        </w:rPr>
        <w:t xml:space="preserve">еления Курганинского района от </w:t>
      </w:r>
      <w:r w:rsidR="00E24F47">
        <w:rPr>
          <w:rFonts w:ascii="Times New Roman" w:hAnsi="Times New Roman"/>
          <w:sz w:val="28"/>
        </w:rPr>
        <w:t>28</w:t>
      </w:r>
      <w:r w:rsidRPr="0086775C">
        <w:rPr>
          <w:rFonts w:ascii="Times New Roman" w:hAnsi="Times New Roman"/>
          <w:sz w:val="28"/>
        </w:rPr>
        <w:t xml:space="preserve"> </w:t>
      </w:r>
      <w:r w:rsidR="00E24F47">
        <w:rPr>
          <w:rFonts w:ascii="Times New Roman" w:hAnsi="Times New Roman"/>
          <w:sz w:val="28"/>
        </w:rPr>
        <w:t>ноября</w:t>
      </w:r>
      <w:r w:rsidRPr="0086775C">
        <w:rPr>
          <w:rFonts w:ascii="Times New Roman" w:hAnsi="Times New Roman"/>
          <w:sz w:val="28"/>
        </w:rPr>
        <w:t xml:space="preserve"> 201</w:t>
      </w:r>
      <w:r w:rsidR="00E24F47">
        <w:rPr>
          <w:rFonts w:ascii="Times New Roman" w:hAnsi="Times New Roman"/>
          <w:sz w:val="28"/>
        </w:rPr>
        <w:t>9</w:t>
      </w:r>
      <w:r w:rsidRPr="0086775C">
        <w:rPr>
          <w:rFonts w:ascii="Times New Roman" w:hAnsi="Times New Roman"/>
          <w:sz w:val="28"/>
        </w:rPr>
        <w:t xml:space="preserve"> года № </w:t>
      </w:r>
      <w:r w:rsidR="00E24F47">
        <w:rPr>
          <w:rFonts w:ascii="Times New Roman" w:hAnsi="Times New Roman"/>
          <w:sz w:val="28"/>
        </w:rPr>
        <w:t>13</w:t>
      </w:r>
      <w:r w:rsidRPr="0086775C">
        <w:rPr>
          <w:rFonts w:ascii="Times New Roman" w:hAnsi="Times New Roman"/>
          <w:sz w:val="28"/>
        </w:rPr>
        <w:t xml:space="preserve"> «</w:t>
      </w:r>
      <w:r w:rsidR="0086775C" w:rsidRPr="0086775C">
        <w:rPr>
          <w:rFonts w:ascii="Times New Roman" w:hAnsi="Times New Roman"/>
          <w:color w:val="00000A"/>
          <w:sz w:val="28"/>
        </w:rPr>
        <w:t xml:space="preserve">Об утверждении Порядка наделения органов местного самоуправления муниципального образования Курганинский район отдельными полномочиями Родниковского сельского поселения Курганинского района по решению вопросов </w:t>
      </w:r>
      <w:r w:rsidR="0086775C" w:rsidRPr="0086775C">
        <w:rPr>
          <w:rFonts w:ascii="Times New Roman" w:hAnsi="Times New Roman"/>
          <w:color w:val="00000A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</w:rPr>
        <w:t>».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3.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 xml:space="preserve">Разместить (опубликовать) настоящее решение на официальном сайте администрации </w:t>
      </w:r>
      <w:r w:rsidR="00FE0DC6" w:rsidRPr="00FE0DC6">
        <w:rPr>
          <w:rFonts w:ascii="Times New Roman" w:hAnsi="Times New Roman"/>
          <w:sz w:val="28"/>
          <w:szCs w:val="28"/>
          <w:shd w:val="clear" w:color="auto" w:fill="FFFFFF"/>
        </w:rPr>
        <w:t>Родниковского сельского поселения Курганинского района в информационно-телекоммуникационной сети «Интернет»</w:t>
      </w:r>
      <w:r w:rsidR="00FE0DC6" w:rsidRPr="00FE0DC6">
        <w:rPr>
          <w:rFonts w:ascii="Times New Roman" w:hAnsi="Times New Roman"/>
          <w:sz w:val="28"/>
          <w:szCs w:val="28"/>
        </w:rPr>
        <w:t>.</w:t>
      </w:r>
    </w:p>
    <w:p w:rsidR="005A060C" w:rsidRPr="00FE0DC6" w:rsidRDefault="005A060C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FE0DC6">
        <w:rPr>
          <w:rFonts w:ascii="Times New Roman" w:hAnsi="Times New Roman"/>
          <w:sz w:val="28"/>
        </w:rPr>
        <w:t>4.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Pr="00FE0DC6">
        <w:rPr>
          <w:rFonts w:ascii="Times New Roman" w:hAnsi="Times New Roman"/>
          <w:sz w:val="28"/>
        </w:rPr>
        <w:t xml:space="preserve">Контроль за выполнением настоящего решения </w:t>
      </w:r>
      <w:r w:rsidR="006B6F4F" w:rsidRPr="00FE0DC6">
        <w:rPr>
          <w:rFonts w:ascii="Times New Roman" w:hAnsi="Times New Roman"/>
          <w:sz w:val="28"/>
        </w:rPr>
        <w:t>оставляю за собой</w:t>
      </w:r>
      <w:r w:rsidRPr="00FE0DC6">
        <w:rPr>
          <w:rFonts w:ascii="Times New Roman" w:hAnsi="Times New Roman"/>
          <w:sz w:val="28"/>
        </w:rPr>
        <w:t>.</w:t>
      </w:r>
    </w:p>
    <w:p w:rsidR="00FE0DC6" w:rsidRPr="00FE0DC6" w:rsidRDefault="005A060C" w:rsidP="00FE0D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</w:rPr>
        <w:t>5.</w:t>
      </w:r>
      <w:r w:rsidR="006B6F4F" w:rsidRPr="00FE0DC6">
        <w:rPr>
          <w:rFonts w:ascii="Times New Roman" w:hAnsi="Times New Roman"/>
          <w:sz w:val="28"/>
        </w:rPr>
        <w:t xml:space="preserve"> </w:t>
      </w:r>
      <w:r w:rsidR="00FE0DC6" w:rsidRPr="00FE0DC6">
        <w:rPr>
          <w:rFonts w:ascii="Times New Roman" w:hAnsi="Times New Roman"/>
          <w:sz w:val="28"/>
          <w:szCs w:val="28"/>
        </w:rPr>
        <w:t>Настоящее Решение вступает в силу с 1 января 20</w:t>
      </w:r>
      <w:r w:rsidR="007671E2">
        <w:rPr>
          <w:rFonts w:ascii="Times New Roman" w:hAnsi="Times New Roman"/>
          <w:sz w:val="28"/>
          <w:szCs w:val="28"/>
        </w:rPr>
        <w:t>2</w:t>
      </w:r>
      <w:r w:rsidR="00E24F47">
        <w:rPr>
          <w:rFonts w:ascii="Times New Roman" w:hAnsi="Times New Roman"/>
          <w:sz w:val="28"/>
          <w:szCs w:val="28"/>
        </w:rPr>
        <w:t>1</w:t>
      </w:r>
      <w:r w:rsidR="00FE0DC6" w:rsidRPr="00FE0DC6">
        <w:rPr>
          <w:rFonts w:ascii="Times New Roman" w:hAnsi="Times New Roman"/>
          <w:sz w:val="28"/>
          <w:szCs w:val="28"/>
        </w:rPr>
        <w:t xml:space="preserve"> года.</w:t>
      </w: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6B6F4F" w:rsidRPr="00FE0DC6" w:rsidRDefault="006B6F4F" w:rsidP="006B6F4F">
      <w:pPr>
        <w:jc w:val="both"/>
        <w:rPr>
          <w:rFonts w:ascii="Times New Roman" w:hAnsi="Times New Roman"/>
          <w:sz w:val="28"/>
          <w:szCs w:val="28"/>
        </w:rPr>
      </w:pPr>
    </w:p>
    <w:p w:rsidR="007671E2" w:rsidRDefault="00FE0DC6" w:rsidP="00FE0DC6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FE0DC6" w:rsidRPr="00FE0DC6" w:rsidRDefault="007671E2" w:rsidP="00FE0D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 w:rsid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E0DC6" w:rsidRPr="00FE0DC6">
        <w:rPr>
          <w:rFonts w:ascii="Times New Roman" w:hAnsi="Times New Roman"/>
          <w:sz w:val="28"/>
          <w:szCs w:val="28"/>
        </w:rPr>
        <w:tab/>
      </w:r>
      <w:r w:rsidR="00FE0DC6" w:rsidRPr="00FE0DC6">
        <w:rPr>
          <w:rFonts w:ascii="Times New Roman" w:hAnsi="Times New Roman"/>
          <w:sz w:val="28"/>
          <w:szCs w:val="28"/>
        </w:rPr>
        <w:tab/>
      </w:r>
      <w:r w:rsidR="00FE0DC6">
        <w:rPr>
          <w:rFonts w:ascii="Times New Roman" w:hAnsi="Times New Roman"/>
          <w:sz w:val="28"/>
          <w:szCs w:val="28"/>
        </w:rPr>
        <w:t xml:space="preserve">  </w:t>
      </w:r>
      <w:r w:rsidR="00FE0DC6" w:rsidRPr="00FE0DC6">
        <w:rPr>
          <w:rFonts w:ascii="Times New Roman" w:hAnsi="Times New Roman"/>
          <w:sz w:val="28"/>
          <w:szCs w:val="28"/>
        </w:rPr>
        <w:t>Е.А. Тарасов</w:t>
      </w:r>
    </w:p>
    <w:p w:rsidR="00596F51" w:rsidRPr="00335078" w:rsidRDefault="00596F51" w:rsidP="006B6F4F">
      <w:pPr>
        <w:jc w:val="both"/>
        <w:rPr>
          <w:rFonts w:ascii="Times New Roman" w:hAnsi="Times New Roman"/>
          <w:szCs w:val="22"/>
        </w:rPr>
      </w:pPr>
    </w:p>
    <w:p w:rsidR="00FE0DC6" w:rsidRPr="00335078" w:rsidRDefault="00FE0DC6" w:rsidP="006B6F4F">
      <w:pPr>
        <w:rPr>
          <w:rFonts w:ascii="Times New Roman" w:hAnsi="Times New Roman"/>
          <w:szCs w:val="22"/>
        </w:rPr>
      </w:pPr>
    </w:p>
    <w:p w:rsidR="006B6F4F" w:rsidRPr="006B6F4F" w:rsidRDefault="006B6F4F" w:rsidP="006B6F4F">
      <w:pPr>
        <w:rPr>
          <w:rFonts w:ascii="Times New Roman" w:hAnsi="Times New Roman"/>
          <w:sz w:val="28"/>
          <w:szCs w:val="28"/>
        </w:rPr>
      </w:pPr>
      <w:r w:rsidRPr="006B6F4F">
        <w:rPr>
          <w:rFonts w:ascii="Times New Roman" w:hAnsi="Times New Roman"/>
          <w:sz w:val="28"/>
          <w:szCs w:val="28"/>
        </w:rPr>
        <w:t>Председатель Совета</w:t>
      </w:r>
    </w:p>
    <w:p w:rsidR="007671E2" w:rsidRDefault="006B6F4F" w:rsidP="006B6F4F">
      <w:pPr>
        <w:rPr>
          <w:rFonts w:ascii="Times New Roman" w:hAnsi="Times New Roman"/>
          <w:sz w:val="28"/>
        </w:rPr>
      </w:pPr>
      <w:r w:rsidRPr="006B6F4F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7671E2" w:rsidRPr="007671E2">
        <w:rPr>
          <w:rFonts w:ascii="Times New Roman" w:hAnsi="Times New Roman"/>
          <w:sz w:val="28"/>
        </w:rPr>
        <w:t xml:space="preserve"> </w:t>
      </w:r>
    </w:p>
    <w:p w:rsidR="006B6F4F" w:rsidRDefault="007671E2" w:rsidP="006B6F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 w:rsidR="006B6F4F" w:rsidRPr="006B6F4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6B6F4F" w:rsidRPr="006B6F4F">
        <w:rPr>
          <w:rFonts w:ascii="Times New Roman" w:hAnsi="Times New Roman"/>
          <w:sz w:val="28"/>
          <w:szCs w:val="28"/>
        </w:rPr>
        <w:tab/>
      </w:r>
      <w:r w:rsidR="00FE0DC6">
        <w:rPr>
          <w:rFonts w:ascii="Times New Roman" w:hAnsi="Times New Roman"/>
          <w:sz w:val="28"/>
          <w:szCs w:val="28"/>
        </w:rPr>
        <w:t xml:space="preserve">    </w:t>
      </w:r>
      <w:r w:rsidR="006B6F4F" w:rsidRPr="006B6F4F">
        <w:rPr>
          <w:rFonts w:ascii="Times New Roman" w:hAnsi="Times New Roman"/>
          <w:sz w:val="28"/>
          <w:szCs w:val="28"/>
        </w:rPr>
        <w:t>Т.В. Махно</w:t>
      </w:r>
    </w:p>
    <w:p w:rsidR="005B6518" w:rsidRDefault="005B651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5B6518" w:rsidRDefault="005B651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5B6518" w:rsidRDefault="005B6518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762BDD" w:rsidRPr="00762BDD" w:rsidRDefault="00762BDD" w:rsidP="00A42F0E">
      <w:pPr>
        <w:spacing w:line="100" w:lineRule="atLeast"/>
        <w:ind w:left="5103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  <w:szCs w:val="28"/>
        </w:rPr>
      </w:pPr>
      <w:r w:rsidRPr="00762BDD">
        <w:rPr>
          <w:rFonts w:ascii="Times New Roman" w:hAnsi="Times New Roman"/>
          <w:sz w:val="28"/>
          <w:szCs w:val="28"/>
        </w:rPr>
        <w:t>УТВЕРЖДЕН</w:t>
      </w: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решением Совета </w:t>
      </w:r>
    </w:p>
    <w:p w:rsidR="005A060C" w:rsidRDefault="005A060C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Родниковского сельск</w:t>
      </w:r>
      <w:r w:rsidR="006B6F4F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</w:t>
      </w:r>
      <w:r w:rsidR="00A42F0E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оселения</w:t>
      </w:r>
      <w:r w:rsidR="00A42F0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Курганинского района</w:t>
      </w:r>
    </w:p>
    <w:p w:rsidR="005A060C" w:rsidRPr="00762BDD" w:rsidRDefault="005027E2" w:rsidP="00A42F0E">
      <w:pPr>
        <w:spacing w:line="100" w:lineRule="atLeast"/>
        <w:ind w:left="510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450FB" w:rsidRPr="00762BDD">
        <w:rPr>
          <w:rFonts w:ascii="Times New Roman" w:hAnsi="Times New Roman"/>
          <w:sz w:val="28"/>
        </w:rPr>
        <w:t xml:space="preserve"> </w:t>
      </w:r>
      <w:r w:rsidR="007476B9">
        <w:rPr>
          <w:rFonts w:ascii="Times New Roman" w:hAnsi="Times New Roman"/>
          <w:sz w:val="28"/>
        </w:rPr>
        <w:t xml:space="preserve">17 декабря 2020 </w:t>
      </w:r>
      <w:r>
        <w:rPr>
          <w:rFonts w:ascii="Times New Roman" w:hAnsi="Times New Roman"/>
          <w:sz w:val="28"/>
        </w:rPr>
        <w:t>года</w:t>
      </w:r>
      <w:r w:rsidR="005A060C" w:rsidRPr="00762BDD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7476B9">
        <w:rPr>
          <w:rFonts w:ascii="Times New Roman" w:hAnsi="Times New Roman"/>
          <w:sz w:val="28"/>
        </w:rPr>
        <w:t>66</w:t>
      </w: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5A060C" w:rsidRPr="00762BDD" w:rsidRDefault="005A060C">
      <w:pPr>
        <w:spacing w:line="10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ПОРЯДОК</w:t>
      </w:r>
    </w:p>
    <w:p w:rsidR="00E24F47" w:rsidRPr="00762BDD" w:rsidRDefault="00E24F47" w:rsidP="00E24F47">
      <w:pPr>
        <w:spacing w:line="10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наделения органов местного самоуправления муниципального образования Курганинский район</w:t>
      </w:r>
      <w:r w:rsidRPr="00762BDD">
        <w:rPr>
          <w:rFonts w:ascii="Times New Roman" w:hAnsi="Times New Roman"/>
          <w:b/>
          <w:sz w:val="28"/>
        </w:rPr>
        <w:t xml:space="preserve"> отдельными полномочиями Родниковского сельского поселения Курганинского</w:t>
      </w:r>
      <w:r w:rsidRPr="006B6F4F">
        <w:rPr>
          <w:rFonts w:ascii="Times New Roman" w:hAnsi="Times New Roman"/>
          <w:b/>
          <w:sz w:val="28"/>
        </w:rPr>
        <w:t xml:space="preserve"> района по решению </w:t>
      </w:r>
      <w:r w:rsidRPr="00762BDD">
        <w:rPr>
          <w:rFonts w:ascii="Times New Roman" w:hAnsi="Times New Roman"/>
          <w:b/>
          <w:sz w:val="28"/>
          <w:szCs w:val="28"/>
        </w:rPr>
        <w:t>вопросов местного значения</w:t>
      </w: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Статья 1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>Органы местного самоуправления муниципального образования Курганинский</w:t>
      </w:r>
      <w:r>
        <w:rPr>
          <w:rFonts w:ascii="Times New Roman" w:hAnsi="Times New Roman"/>
          <w:sz w:val="28"/>
        </w:rPr>
        <w:t xml:space="preserve"> район (далее </w:t>
      </w:r>
      <w:r w:rsidRPr="00596F51">
        <w:rPr>
          <w:rFonts w:ascii="Times New Roman" w:hAnsi="Times New Roman"/>
          <w:sz w:val="28"/>
        </w:rPr>
        <w:t xml:space="preserve">- </w:t>
      </w:r>
      <w:r w:rsidRPr="00596F51">
        <w:rPr>
          <w:rFonts w:ascii="Times New Roman" w:hAnsi="Times New Roman"/>
          <w:color w:val="00000A"/>
          <w:sz w:val="28"/>
        </w:rPr>
        <w:t>органы местного самоуправления</w:t>
      </w:r>
      <w:r>
        <w:rPr>
          <w:rFonts w:ascii="Times New Roman" w:hAnsi="Times New Roman"/>
          <w:sz w:val="28"/>
        </w:rPr>
        <w:t xml:space="preserve">) наделяются </w:t>
      </w:r>
      <w:r>
        <w:rPr>
          <w:rFonts w:ascii="Times New Roman" w:hAnsi="Times New Roman"/>
          <w:color w:val="00000A"/>
          <w:sz w:val="28"/>
        </w:rPr>
        <w:t>отдельными полномочиями</w:t>
      </w:r>
      <w:r>
        <w:rPr>
          <w:rFonts w:ascii="Times New Roman" w:hAnsi="Times New Roman"/>
          <w:sz w:val="28"/>
        </w:rPr>
        <w:t xml:space="preserve"> поселения по решению следующих вопросов: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осуществление полномочий органов местного самоуправления поселения органам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организация библиотечного обслуживания населения, комплектование          и обеспечение сохранности библиотечных фондов библиотек поселения;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2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отдельных полномочий поселений, определенных в </w:t>
      </w:r>
      <w:r>
        <w:rPr>
          <w:rFonts w:ascii="Times New Roman" w:hAnsi="Times New Roman"/>
          <w:color w:val="00000A"/>
          <w:sz w:val="28"/>
        </w:rPr>
        <w:t>статье 1</w:t>
      </w:r>
      <w:r>
        <w:rPr>
          <w:rFonts w:ascii="Times New Roman" w:hAnsi="Times New Roman"/>
          <w:sz w:val="28"/>
        </w:rPr>
        <w:t xml:space="preserve"> настоящего решения (</w:t>
      </w:r>
      <w:r w:rsidRPr="00596F51">
        <w:rPr>
          <w:rFonts w:ascii="Times New Roman" w:hAnsi="Times New Roman"/>
          <w:sz w:val="28"/>
        </w:rPr>
        <w:t xml:space="preserve">далее - </w:t>
      </w:r>
      <w:r w:rsidRPr="00596F51">
        <w:rPr>
          <w:rFonts w:ascii="Times New Roman" w:hAnsi="Times New Roman"/>
          <w:color w:val="00000A"/>
          <w:sz w:val="28"/>
        </w:rPr>
        <w:t>отдельных полномочий</w:t>
      </w:r>
      <w:r>
        <w:rPr>
          <w:rFonts w:ascii="Times New Roman" w:hAnsi="Times New Roman"/>
          <w:sz w:val="28"/>
        </w:rPr>
        <w:t>), осуществляется за счет предоставляемых иных межбюджетных трансфертов бюджету муниципального образования Курганинский район из бюджета  Родниковского сельского поселения Курганинского района.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3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Размеры иных межбюджетных трансфертов, предоставляемых из бюджета Родниковского сельского поселения Курганинского района муниципальному образованию Курганинский район на осуществление отдельных полномочий поселения, определяются решением  Совета Родниковского сельского поселения Курганинского района о бюджете на соответствующий финансовый год.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4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Определение размеров иных межбюджетных трансфертов на осуществление органами местного самоуправления муниципального </w:t>
      </w:r>
      <w:r>
        <w:rPr>
          <w:rFonts w:ascii="Times New Roman" w:hAnsi="Times New Roman"/>
          <w:sz w:val="28"/>
        </w:rPr>
        <w:lastRenderedPageBreak/>
        <w:t xml:space="preserve">образования  Курганинский район отдельных полномочий поселения производится на основании методик согласно </w:t>
      </w:r>
      <w:r>
        <w:rPr>
          <w:rFonts w:ascii="Times New Roman" w:hAnsi="Times New Roman"/>
          <w:color w:val="00000A"/>
          <w:sz w:val="28"/>
        </w:rPr>
        <w:t xml:space="preserve">приложениям </w:t>
      </w:r>
      <w:r>
        <w:rPr>
          <w:rFonts w:ascii="Times New Roman" w:hAnsi="Times New Roman"/>
          <w:sz w:val="28"/>
        </w:rPr>
        <w:t>1-3 к настоящему Порядку.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5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Отчетность об использовании органами местного самоуправления средств на осуществление переданных им отдельных полномочий поселения представляется органами местного самоуправления муниципального образования Курганинский район в порядке, предусмотренном </w:t>
      </w:r>
      <w:r>
        <w:rPr>
          <w:rFonts w:ascii="Times New Roman" w:hAnsi="Times New Roman"/>
          <w:color w:val="00000A"/>
          <w:sz w:val="28"/>
        </w:rPr>
        <w:t>Бюджетным кодексом</w:t>
      </w:r>
      <w:r>
        <w:rPr>
          <w:rFonts w:ascii="Times New Roman" w:hAnsi="Times New Roman"/>
          <w:sz w:val="28"/>
        </w:rPr>
        <w:t xml:space="preserve"> Российской Федерации.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6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Родниковского 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обязаны: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предусматривать ежегодно в бюджете Родниковского сельского поселения Курганинского района  иные межбюджетные трансферты  раздельно по каждому из передаваемых органам местного самоуправления муниципального образования Курганинский район полномочий поселения;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производить определение размеров иных межбюджетных трансфертов в соответствии с методикой;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>производить передачу иных межбюджетных трансфертов в бюд</w:t>
      </w:r>
      <w:r>
        <w:rPr>
          <w:rFonts w:ascii="Times New Roman" w:hAnsi="Times New Roman"/>
          <w:sz w:val="28"/>
        </w:rPr>
        <w:t xml:space="preserve">жет муниципального образования </w:t>
      </w:r>
      <w:r w:rsidRPr="00C00214">
        <w:rPr>
          <w:rFonts w:ascii="Times New Roman" w:hAnsi="Times New Roman"/>
          <w:sz w:val="28"/>
        </w:rPr>
        <w:t xml:space="preserve">Курганинский район на осуществление отдельных полномочий в соответствии с утвержденной </w:t>
      </w:r>
      <w:hyperlink r:id="rId7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бюджетной росписью</w:t>
        </w:r>
      </w:hyperlink>
      <w:r w:rsidRPr="00C00214">
        <w:rPr>
          <w:rFonts w:ascii="Times New Roman" w:hAnsi="Times New Roman"/>
          <w:sz w:val="28"/>
          <w:szCs w:val="28"/>
        </w:rPr>
        <w:t xml:space="preserve"> </w:t>
      </w:r>
      <w:r w:rsidRPr="00C00214">
        <w:rPr>
          <w:rFonts w:ascii="Times New Roman" w:hAnsi="Times New Roman"/>
          <w:sz w:val="28"/>
        </w:rPr>
        <w:t xml:space="preserve">и </w:t>
      </w:r>
      <w:hyperlink r:id="rId8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лимитами бюджетных обязательств</w:t>
        </w:r>
      </w:hyperlink>
      <w:r w:rsidRPr="006B6F4F">
        <w:rPr>
          <w:rFonts w:ascii="Times New Roman" w:hAnsi="Times New Roman"/>
          <w:sz w:val="28"/>
          <w:szCs w:val="28"/>
        </w:rPr>
        <w:t>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7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Родниковского сельского поселения Курганинского района при передаче отдельных полномочий поселения органам местного самоуправления муниципального образования Курганинский район вправе: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изменять размер иных межбюджетных трансфертов;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издавать в пределах своей компетенции  нормативные правовые акты по вопросам осуществления органами местного самоуправления муниципального образования Курганинский район переданных им отдельных полномочий поселения;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нарушений требований законодательства  по вопросам осуществления органами местного самоуправления муниципального образования Курганинский район или должностными лицами местного самоуправления отдельных полномочий поселения давать письменные предписания по устранению таких нарушений;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средства, полученные органами местного самоуправления из бюджета поселения на осуществление отдельных полномочий поселения, израсходованы не по целевому назначению, взыскать указанные средства в порядке, установленном законодательством Российской Федерации.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lastRenderedPageBreak/>
        <w:t>Статья 8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Органы местного самоуправления МО Курганинский район при осуществлении переданных им </w:t>
      </w:r>
      <w:r>
        <w:rPr>
          <w:rFonts w:ascii="Times New Roman" w:hAnsi="Times New Roman"/>
          <w:color w:val="00000A"/>
          <w:sz w:val="28"/>
        </w:rPr>
        <w:t>отдельных полномочий</w:t>
      </w:r>
      <w:r>
        <w:rPr>
          <w:rFonts w:ascii="Times New Roman" w:hAnsi="Times New Roman"/>
          <w:sz w:val="28"/>
        </w:rPr>
        <w:t xml:space="preserve"> поселения обязаны: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в доходной части местного бюджета иные межбюджетные трансферты, предоставленные на осуществление органами местного самоуправления муниципального образования Курганинский район отдельных полномочий поселения, а также соответствующие расходы в расходной части местного бюджета;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 xml:space="preserve">производить расходы на осуществление отдельных полномочий поселения органами местного самоуправления муниципального образования Курганинский район в формах, предусмотренных </w:t>
      </w:r>
      <w:hyperlink r:id="rId9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Бюджетным кодексом</w:t>
        </w:r>
      </w:hyperlink>
      <w:r w:rsidRPr="00C00214">
        <w:rPr>
          <w:rFonts w:ascii="Times New Roman" w:hAnsi="Times New Roman"/>
          <w:sz w:val="28"/>
        </w:rPr>
        <w:t xml:space="preserve"> Российской Федерации;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обеспечивать в первоочередном порядке финансирование заработной платы с начислениями, оплаты коммунальных услуг;</w:t>
      </w:r>
    </w:p>
    <w:p w:rsidR="00E24F47" w:rsidRPr="00C00214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0214">
        <w:rPr>
          <w:rFonts w:ascii="Times New Roman" w:hAnsi="Times New Roman"/>
          <w:sz w:val="28"/>
        </w:rPr>
        <w:t xml:space="preserve">регулировать вопросы трудовых отношений в учреждениях, осуществляющих отдельные полномочия поселения, в соответствии с </w:t>
      </w:r>
      <w:hyperlink r:id="rId10" w:history="1">
        <w:r w:rsidRPr="00C0021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C00214">
        <w:rPr>
          <w:rFonts w:ascii="Times New Roman" w:hAnsi="Times New Roman"/>
          <w:sz w:val="28"/>
          <w:szCs w:val="28"/>
        </w:rPr>
        <w:t>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 w:rsidRPr="00C00214">
        <w:rPr>
          <w:rFonts w:ascii="Times New Roman" w:hAnsi="Times New Roman"/>
          <w:sz w:val="28"/>
        </w:rPr>
        <w:t>выступать заказчиком</w:t>
      </w:r>
      <w:r>
        <w:rPr>
          <w:rFonts w:ascii="Times New Roman" w:hAnsi="Times New Roman"/>
          <w:sz w:val="28"/>
        </w:rPr>
        <w:t xml:space="preserve"> на поставки товаров, выполнение работ и оказание услуг, связанных с осуществлением отдельных полномочий поселения;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предоставлять по требованию уполномоченных  органов местного самоуправления поселения документы, связанные с осуществлением отдельных полномочий поселения.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9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при осуществлении отдельных  полномочий поселения  вправе: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вносить предложения органам местного самоуправления Родниковского сельского поселения Курганинского района об изменении размеров иных межбюджетных трансфертов на осуществление отдельных полномочий поселения в случае непредвиденных обстоятельств;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использовать собственные материальные ресурсы и финансовые средства для осуществления переданных им отдельных полномочий поселения  в случаях  и порядке, предусмотренных законодательством;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обжаловать в судебном порядке предписания уполномоченных органов местного самоуправления поселения 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  полномочий поселения.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10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Органы местного самоуправления муниципального образования Курганинский район несут ответственность за осуществление переданных им отдельных полномочий поселения в пределах выделенных им на эти цели материальных ресурсов и финансовых средств.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11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выполнением отдельных полномочий поселения, переданных </w:t>
      </w:r>
      <w:r>
        <w:rPr>
          <w:rFonts w:ascii="Times New Roman" w:hAnsi="Times New Roman"/>
          <w:sz w:val="28"/>
        </w:rPr>
        <w:lastRenderedPageBreak/>
        <w:t>органам местного самоуправления муниципального образования Курганинский район, осуществляется органами местного самоуправления Родниковского сельского поселения Курганинского района в установленном порядке.</w:t>
      </w:r>
    </w:p>
    <w:p w:rsidR="00E24F47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>Статья 12</w:t>
      </w:r>
    </w:p>
    <w:p w:rsidR="00E24F47" w:rsidRPr="006B6F4F" w:rsidRDefault="00E24F47" w:rsidP="00E24F47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Осуществление органами местного самоуправления муниципального образования Курганинский район переданных им отдельных  полномочий поселения прекращается на основании решения Совета Родниковского сельского поселения Курганинского района.</w:t>
      </w: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E24F47" w:rsidRPr="00FE0DC6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DC6">
        <w:rPr>
          <w:rFonts w:ascii="Times New Roman" w:hAnsi="Times New Roman"/>
          <w:sz w:val="28"/>
          <w:szCs w:val="28"/>
        </w:rPr>
        <w:t>Е.А. Тарасов</w:t>
      </w: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Pr="00596F51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>к Порядку</w:t>
      </w:r>
      <w:r w:rsidRPr="007671E2">
        <w:rPr>
          <w:rFonts w:ascii="Times New Roman" w:hAnsi="Times New Roman"/>
          <w:sz w:val="28"/>
          <w:szCs w:val="28"/>
        </w:rPr>
        <w:t xml:space="preserve"> наделения 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органов местного</w:t>
      </w:r>
      <w:r>
        <w:rPr>
          <w:rFonts w:ascii="Times New Roman" w:hAnsi="Times New Roman"/>
          <w:sz w:val="28"/>
        </w:rPr>
        <w:t xml:space="preserve"> </w:t>
      </w:r>
      <w:r w:rsidRPr="007671E2">
        <w:rPr>
          <w:rFonts w:ascii="Times New Roman" w:hAnsi="Times New Roman"/>
          <w:sz w:val="28"/>
          <w:szCs w:val="28"/>
        </w:rPr>
        <w:t>самоуправления муниципального образования Курганинский район</w:t>
      </w:r>
      <w:r w:rsidRPr="007671E2">
        <w:rPr>
          <w:rFonts w:ascii="Times New Roman" w:hAnsi="Times New Roman"/>
          <w:sz w:val="28"/>
        </w:rPr>
        <w:t xml:space="preserve"> </w:t>
      </w:r>
    </w:p>
    <w:p w:rsidR="00E24F47" w:rsidRPr="007671E2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 xml:space="preserve">отдельными полномочиями Родниковского сельского поселения Курганинского района по решению </w:t>
      </w:r>
      <w:r w:rsidRPr="007671E2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E24F47" w:rsidRDefault="00E24F47" w:rsidP="00E24F47">
      <w:pPr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62BDD">
        <w:rPr>
          <w:rFonts w:ascii="Times New Roman" w:hAnsi="Times New Roman"/>
          <w:b/>
          <w:sz w:val="28"/>
          <w:szCs w:val="28"/>
        </w:rPr>
        <w:t>МЕТОДИКА</w:t>
      </w:r>
    </w:p>
    <w:p w:rsidR="00E24F47" w:rsidRDefault="00E24F47" w:rsidP="00E24F47">
      <w:pPr>
        <w:spacing w:line="240" w:lineRule="atLeast"/>
        <w:jc w:val="center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b/>
          <w:sz w:val="28"/>
          <w:szCs w:val="28"/>
        </w:rPr>
        <w:t>расчета объемов межбюджетных трансфертов, передаваемых</w:t>
      </w:r>
      <w:r w:rsidRPr="006B6F4F">
        <w:rPr>
          <w:rFonts w:ascii="Times New Roman" w:hAnsi="Times New Roman"/>
          <w:b/>
          <w:sz w:val="28"/>
        </w:rPr>
        <w:t xml:space="preserve"> из бюджета Родниковского сельского поселения Курганинского района в бюджет </w:t>
      </w:r>
      <w:r w:rsidRPr="00C00214">
        <w:rPr>
          <w:rFonts w:ascii="Times New Roman" w:hAnsi="Times New Roman"/>
          <w:b/>
          <w:sz w:val="28"/>
        </w:rPr>
        <w:t>муниципального образования Курганинский район на осуществление полномочий органов местного самоуправления поселения органам местного самоуправления муниципального района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</w:t>
      </w:r>
    </w:p>
    <w:p w:rsidR="00E24F47" w:rsidRPr="00762BDD" w:rsidRDefault="00E24F47" w:rsidP="00E24F47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762BDD" w:rsidRDefault="00E24F47" w:rsidP="00E24F47">
      <w:pPr>
        <w:spacing w:line="24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jc w:val="both"/>
        <w:rPr>
          <w:rFonts w:ascii="Times New Roman" w:hAnsi="Times New Roman"/>
          <w:sz w:val="28"/>
        </w:rPr>
      </w:pPr>
      <w:r w:rsidRPr="00762BDD">
        <w:rPr>
          <w:rFonts w:ascii="Times New Roman" w:hAnsi="Times New Roman"/>
          <w:sz w:val="28"/>
          <w:szCs w:val="28"/>
        </w:rPr>
        <w:tab/>
        <w:t>1. Настоящая Методика определяет цели предоставления и порядок расчета объемов межбюджетных трансфертов, передаваемых из бюджета Родниковского сельского поселения Курганинского района в бюджет муниципального</w:t>
      </w:r>
      <w:r>
        <w:rPr>
          <w:rFonts w:ascii="Times New Roman" w:hAnsi="Times New Roman"/>
          <w:sz w:val="28"/>
        </w:rPr>
        <w:t xml:space="preserve"> образования Курганинский район (далее – межбюджетные трансферты) в случае передачи </w:t>
      </w:r>
      <w:r w:rsidRPr="00075CE1">
        <w:rPr>
          <w:rFonts w:ascii="Times New Roman" w:hAnsi="Times New Roman"/>
          <w:sz w:val="28"/>
        </w:rPr>
        <w:t>полномочий по составлению и рассмотрению проекта бюджета поселения, утверждение и исполнение бюджета поселения, составление и утверждение отчета об исполнении бюджета поселения в части осуществления контроля за его исполнением.</w:t>
      </w:r>
    </w:p>
    <w:p w:rsidR="00E24F47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органа местного самоуправления муниципального образования Курганинский район в связи с осуществлением им контрольных и экспертно-аналитических мероприятий в рамках переданных полномочий поселений.</w:t>
      </w:r>
    </w:p>
    <w:p w:rsidR="00E24F47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Объемы межбюджетных трансфертов, предоставляемых из бюджета Родниковского сельского поселения Курганинского района в бюджет муниципального района, определяются с учетом необходимости обеспечения оплатой труда с начислениями работников органа местного самоуправления муниципального образования Курганинский район,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 – осуществления контрольных и экспертно-аналитических мероприятий), оплаты транспортных расходов при </w:t>
      </w:r>
      <w:r>
        <w:rPr>
          <w:rFonts w:ascii="Times New Roman" w:hAnsi="Times New Roman"/>
          <w:sz w:val="28"/>
        </w:rPr>
        <w:lastRenderedPageBreak/>
        <w:t>служебных разъездах и командировках указанных работников, возмещения расходов по оплате ГСМ при использовании личного автотранспорта, а также оплаты договоров гражданско-правового характера (договоров возмездного оказания услуг) в случае привлечения к контрольным и экспертно-аналитическим мероприятиям независимых специалистов и экспертов.</w:t>
      </w:r>
    </w:p>
    <w:p w:rsidR="00E24F47" w:rsidRPr="00075CE1" w:rsidRDefault="00E24F47" w:rsidP="00E24F47">
      <w:pPr>
        <w:spacing w:line="24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Общий объем межбюджетных трансфертов, предоставляемых из бюджета Родниковского сельского поселения Курганинского района бюджету муниципального района рассчитывается по следующей формуле:</w:t>
      </w:r>
    </w:p>
    <w:p w:rsidR="00E24F47" w:rsidRDefault="00E24F47" w:rsidP="00E24F47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</w:p>
    <w:p w:rsidR="00E24F47" w:rsidRDefault="00E24F47" w:rsidP="00E24F47">
      <w:pPr>
        <w:spacing w:line="240" w:lineRule="atLeast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ОМБi = ЗП х Киз 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ОМБi – объем межбюджетного трансферта, предоставляемый из бюджета поселения;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ЗП - стандартные расходы на оплату труда, установленные в размере               166,0 тыс. рублей. Норматив расходов может ежегодно индексироваться.</w:t>
      </w:r>
    </w:p>
    <w:p w:rsidR="00E24F47" w:rsidRDefault="00E24F47" w:rsidP="00E24F47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Киз - коэффициент иных затрат, установленный равным 1.</w:t>
      </w:r>
    </w:p>
    <w:p w:rsidR="00E24F47" w:rsidRPr="00075CE1" w:rsidRDefault="00E24F47" w:rsidP="00E24F47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Pr="00075CE1" w:rsidRDefault="00E24F47" w:rsidP="00E24F47">
      <w:pPr>
        <w:spacing w:line="240" w:lineRule="atLeast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E24F47" w:rsidRPr="00FE0DC6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DC6">
        <w:rPr>
          <w:rFonts w:ascii="Times New Roman" w:hAnsi="Times New Roman"/>
          <w:sz w:val="28"/>
          <w:szCs w:val="28"/>
        </w:rPr>
        <w:t>Е.А. Тарасов</w:t>
      </w: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>к Порядку</w:t>
      </w:r>
      <w:r w:rsidRPr="007671E2">
        <w:rPr>
          <w:rFonts w:ascii="Times New Roman" w:hAnsi="Times New Roman"/>
          <w:sz w:val="28"/>
          <w:szCs w:val="28"/>
        </w:rPr>
        <w:t xml:space="preserve"> наделения </w:t>
      </w:r>
    </w:p>
    <w:p w:rsidR="00E24F47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органов местного</w:t>
      </w:r>
      <w:r>
        <w:rPr>
          <w:rFonts w:ascii="Times New Roman" w:hAnsi="Times New Roman"/>
          <w:sz w:val="28"/>
        </w:rPr>
        <w:t xml:space="preserve"> </w:t>
      </w:r>
      <w:r w:rsidRPr="007671E2">
        <w:rPr>
          <w:rFonts w:ascii="Times New Roman" w:hAnsi="Times New Roman"/>
          <w:sz w:val="28"/>
          <w:szCs w:val="28"/>
        </w:rPr>
        <w:t>самоуправления муниципального образования Курганинский район</w:t>
      </w:r>
      <w:r w:rsidRPr="007671E2">
        <w:rPr>
          <w:rFonts w:ascii="Times New Roman" w:hAnsi="Times New Roman"/>
          <w:sz w:val="28"/>
        </w:rPr>
        <w:t xml:space="preserve"> </w:t>
      </w:r>
    </w:p>
    <w:p w:rsidR="00E24F47" w:rsidRPr="007671E2" w:rsidRDefault="00E24F47" w:rsidP="00E24F47">
      <w:pPr>
        <w:tabs>
          <w:tab w:val="left" w:pos="4536"/>
        </w:tabs>
        <w:ind w:left="4678"/>
        <w:jc w:val="center"/>
        <w:rPr>
          <w:rFonts w:ascii="Times New Roman" w:hAnsi="Times New Roman"/>
          <w:sz w:val="28"/>
        </w:rPr>
      </w:pPr>
      <w:r w:rsidRPr="007671E2">
        <w:rPr>
          <w:rFonts w:ascii="Times New Roman" w:hAnsi="Times New Roman"/>
          <w:sz w:val="28"/>
        </w:rPr>
        <w:t xml:space="preserve">отдельными полномочиями Родниковского сельского поселения Курганинского района по решению </w:t>
      </w:r>
      <w:r w:rsidRPr="007671E2">
        <w:rPr>
          <w:rFonts w:ascii="Times New Roman" w:hAnsi="Times New Roman"/>
          <w:sz w:val="28"/>
          <w:szCs w:val="28"/>
        </w:rPr>
        <w:t>вопросов местного значения</w:t>
      </w:r>
    </w:p>
    <w:p w:rsidR="00E24F47" w:rsidRDefault="00E24F47" w:rsidP="00E24F47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ind w:left="6663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>МЕТОДИКА</w:t>
      </w:r>
    </w:p>
    <w:p w:rsidR="00E24F47" w:rsidRPr="00CE2DD5" w:rsidRDefault="00E24F47" w:rsidP="00E24F47">
      <w:p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CE2DD5">
        <w:rPr>
          <w:rFonts w:ascii="Times New Roman" w:hAnsi="Times New Roman"/>
          <w:b/>
          <w:sz w:val="28"/>
          <w:szCs w:val="28"/>
        </w:rPr>
        <w:t>расчета объемов межбюджетных трансфертов, передаваемых из бюджета Родниковского сельского поселения Курганинского района в бюджет муниципального образования Курганинский район на осуществление полномочий по организации библиотечного обслуживания населения, комплектования и обеспечение сохранности библиотечных фондов библиотек поселения</w:t>
      </w:r>
    </w:p>
    <w:p w:rsidR="00E24F47" w:rsidRPr="00CE2DD5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Pr="00CE2DD5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 w:rsidRPr="00CE2DD5">
        <w:rPr>
          <w:rFonts w:ascii="Times New Roman" w:hAnsi="Times New Roman"/>
          <w:sz w:val="28"/>
          <w:szCs w:val="28"/>
        </w:rPr>
        <w:t>1. Настоящая Методика определяет цели предоставления и порядок расчета объемов межбюджетных трансфертов, передаваемых из бюджета Родниковского сельского поселения Курганинского района в бюджет муниципального образования Курганинский рай</w:t>
      </w:r>
      <w:r>
        <w:rPr>
          <w:rFonts w:ascii="Times New Roman" w:hAnsi="Times New Roman"/>
          <w:sz w:val="28"/>
        </w:rPr>
        <w:t>он (далее – межбюджетные трансферты) в случае передачи полномочий по организации библиотечного обслуживания населения, комплектования и обеспечение сохранности библиотечных фондов библиотек поселения.</w:t>
      </w:r>
    </w:p>
    <w:p w:rsidR="00E24F47" w:rsidRDefault="00E24F47" w:rsidP="00E24F47">
      <w:pPr>
        <w:spacing w:line="228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Межбюджетные трансферты предоставляются в целях финансового обеспечения деятельности библиотек.</w:t>
      </w:r>
    </w:p>
    <w:p w:rsidR="00E24F47" w:rsidRDefault="00E24F47" w:rsidP="00E24F47">
      <w:pPr>
        <w:spacing w:line="22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Объемы межбюджетных трансфертов, предоставляемых из бюджета Родниковского сельского поселения в бюджет муниципального района, определяются с учетом необходимости обеспечения оплатой труда с начислениями работников библиотек,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полномочий, оплаты транспортных расходов при служебных разъездах и командировках указанных работников, возмещения расходов по оплате ГСМ при использовании личного автотранспорта.</w:t>
      </w:r>
    </w:p>
    <w:p w:rsidR="00E24F47" w:rsidRDefault="00E24F47" w:rsidP="00E24F47">
      <w:pPr>
        <w:tabs>
          <w:tab w:val="left" w:pos="0"/>
        </w:tabs>
        <w:spacing w:line="22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Общий объем межбюджетных трансфертов, предоставляемых из бюджета Родниковского сельского поселения Курганинского района бюджету муниципального района рассчитывается по следующей формуле:</w:t>
      </w:r>
    </w:p>
    <w:p w:rsidR="00E24F47" w:rsidRPr="00CE2DD5" w:rsidRDefault="00E24F47" w:rsidP="00E24F47">
      <w:pPr>
        <w:spacing w:line="228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ind w:firstLine="540"/>
        <w:jc w:val="center"/>
        <w:rPr>
          <w:rFonts w:ascii="Times New Roman" w:hAnsi="Times New Roman"/>
          <w:sz w:val="28"/>
        </w:rPr>
      </w:pPr>
      <w:r w:rsidRPr="00CE2DD5">
        <w:rPr>
          <w:rFonts w:ascii="Times New Roman" w:hAnsi="Times New Roman"/>
          <w:sz w:val="28"/>
          <w:szCs w:val="28"/>
        </w:rPr>
        <w:t>ОМБi =</w:t>
      </w:r>
      <w:r>
        <w:rPr>
          <w:rFonts w:ascii="Times New Roman" w:hAnsi="Times New Roman"/>
          <w:sz w:val="28"/>
        </w:rPr>
        <w:t xml:space="preserve"> ЗП х Киз 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ОМБi – объем межбюджетного трансферта, предоставляемый из бюджета поселения;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ЗП - стандартные расходы на оплату труда, установленные в размере    </w:t>
      </w:r>
      <w:r>
        <w:rPr>
          <w:rFonts w:ascii="Times New Roman" w:hAnsi="Times New Roman"/>
          <w:sz w:val="28"/>
        </w:rPr>
        <w:lastRenderedPageBreak/>
        <w:t>2342,3 тыс. рублей. Норматив расходов может ежегодно индексироваться.</w:t>
      </w:r>
    </w:p>
    <w:p w:rsidR="00E24F47" w:rsidRDefault="00E24F47" w:rsidP="00E24F47">
      <w:pPr>
        <w:spacing w:line="228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Киз - коэффициент иных затрат, установленный равным 1,0</w:t>
      </w:r>
      <w:r w:rsidR="005F5E4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1</w:t>
      </w:r>
      <w:r w:rsidR="005F5E4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</w:p>
    <w:p w:rsidR="00E24F47" w:rsidRPr="00596F51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spacing w:line="228" w:lineRule="auto"/>
        <w:rPr>
          <w:rFonts w:ascii="Times New Roman" w:eastAsia="Calibri" w:hAnsi="Times New Roman"/>
          <w:sz w:val="28"/>
          <w:szCs w:val="28"/>
        </w:rPr>
      </w:pPr>
    </w:p>
    <w:p w:rsidR="00E24F47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 w:rsidRPr="00FE0DC6">
        <w:rPr>
          <w:rFonts w:ascii="Times New Roman" w:hAnsi="Times New Roman"/>
          <w:sz w:val="28"/>
          <w:szCs w:val="28"/>
        </w:rPr>
        <w:t>Глава Род</w:t>
      </w:r>
      <w:r>
        <w:rPr>
          <w:rFonts w:ascii="Times New Roman" w:hAnsi="Times New Roman"/>
          <w:sz w:val="28"/>
          <w:szCs w:val="28"/>
        </w:rPr>
        <w:t>никовского сельского поселения</w:t>
      </w:r>
    </w:p>
    <w:p w:rsidR="00E24F47" w:rsidRPr="00596F51" w:rsidRDefault="00E24F47" w:rsidP="00E24F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 w:rsidRPr="00FE0D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FE0DC6">
        <w:rPr>
          <w:rFonts w:ascii="Times New Roman" w:hAnsi="Times New Roman"/>
          <w:sz w:val="28"/>
          <w:szCs w:val="28"/>
        </w:rPr>
        <w:t>Е.А. Тарасов</w:t>
      </w:r>
    </w:p>
    <w:p w:rsidR="00596F51" w:rsidRPr="00596F51" w:rsidRDefault="00596F51" w:rsidP="00E24F47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sectPr w:rsidR="00596F51" w:rsidRPr="00596F51" w:rsidSect="00075CE1">
      <w:head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D9B" w:rsidRDefault="009D7D9B" w:rsidP="00075CE1">
      <w:r>
        <w:separator/>
      </w:r>
    </w:p>
  </w:endnote>
  <w:endnote w:type="continuationSeparator" w:id="1">
    <w:p w:rsidR="009D7D9B" w:rsidRDefault="009D7D9B" w:rsidP="00075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D9B" w:rsidRDefault="009D7D9B" w:rsidP="00075CE1">
      <w:r>
        <w:separator/>
      </w:r>
    </w:p>
  </w:footnote>
  <w:footnote w:type="continuationSeparator" w:id="1">
    <w:p w:rsidR="009D7D9B" w:rsidRDefault="009D7D9B" w:rsidP="00075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E1" w:rsidRPr="00075CE1" w:rsidRDefault="004A095C" w:rsidP="00075CE1">
    <w:pPr>
      <w:pStyle w:val="a5"/>
      <w:jc w:val="center"/>
      <w:rPr>
        <w:rFonts w:ascii="Times New Roman" w:hAnsi="Times New Roman"/>
        <w:sz w:val="24"/>
        <w:szCs w:val="24"/>
      </w:rPr>
    </w:pPr>
    <w:r w:rsidRPr="00075CE1">
      <w:rPr>
        <w:rFonts w:ascii="Times New Roman" w:hAnsi="Times New Roman"/>
        <w:sz w:val="24"/>
        <w:szCs w:val="24"/>
      </w:rPr>
      <w:fldChar w:fldCharType="begin"/>
    </w:r>
    <w:r w:rsidR="00075CE1" w:rsidRPr="00075CE1">
      <w:rPr>
        <w:rFonts w:ascii="Times New Roman" w:hAnsi="Times New Roman"/>
        <w:sz w:val="24"/>
        <w:szCs w:val="24"/>
      </w:rPr>
      <w:instrText xml:space="preserve"> PAGE   \* MERGEFORMAT </w:instrText>
    </w:r>
    <w:r w:rsidRPr="00075CE1">
      <w:rPr>
        <w:rFonts w:ascii="Times New Roman" w:hAnsi="Times New Roman"/>
        <w:sz w:val="24"/>
        <w:szCs w:val="24"/>
      </w:rPr>
      <w:fldChar w:fldCharType="separate"/>
    </w:r>
    <w:r w:rsidR="007476B9">
      <w:rPr>
        <w:rFonts w:ascii="Times New Roman" w:hAnsi="Times New Roman"/>
        <w:noProof/>
        <w:sz w:val="24"/>
        <w:szCs w:val="24"/>
      </w:rPr>
      <w:t>2</w:t>
    </w:r>
    <w:r w:rsidRPr="00075CE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oNotTrackMoves/>
  <w:defaultTabStop w:val="1134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FE3"/>
    <w:rsid w:val="000040F5"/>
    <w:rsid w:val="00075CE1"/>
    <w:rsid w:val="0024064F"/>
    <w:rsid w:val="00240D26"/>
    <w:rsid w:val="00256BD0"/>
    <w:rsid w:val="0026278D"/>
    <w:rsid w:val="002967E4"/>
    <w:rsid w:val="002C09DE"/>
    <w:rsid w:val="00317C30"/>
    <w:rsid w:val="00322045"/>
    <w:rsid w:val="00335078"/>
    <w:rsid w:val="003B3C68"/>
    <w:rsid w:val="0046162B"/>
    <w:rsid w:val="00467B0B"/>
    <w:rsid w:val="004839F1"/>
    <w:rsid w:val="0048603D"/>
    <w:rsid w:val="004866C2"/>
    <w:rsid w:val="004A095C"/>
    <w:rsid w:val="005027E2"/>
    <w:rsid w:val="00596F51"/>
    <w:rsid w:val="005A029E"/>
    <w:rsid w:val="005A060C"/>
    <w:rsid w:val="005B6518"/>
    <w:rsid w:val="005D3BCB"/>
    <w:rsid w:val="005F5E4E"/>
    <w:rsid w:val="0066208E"/>
    <w:rsid w:val="006B6F4F"/>
    <w:rsid w:val="006C2548"/>
    <w:rsid w:val="006C5067"/>
    <w:rsid w:val="006D4755"/>
    <w:rsid w:val="00745137"/>
    <w:rsid w:val="007476B9"/>
    <w:rsid w:val="00762BDD"/>
    <w:rsid w:val="007671E2"/>
    <w:rsid w:val="007A3B02"/>
    <w:rsid w:val="007E180F"/>
    <w:rsid w:val="008450FB"/>
    <w:rsid w:val="0086775C"/>
    <w:rsid w:val="00890834"/>
    <w:rsid w:val="008B26AF"/>
    <w:rsid w:val="008C5DD8"/>
    <w:rsid w:val="009D7A18"/>
    <w:rsid w:val="009D7D9B"/>
    <w:rsid w:val="009E4DD3"/>
    <w:rsid w:val="00A16F31"/>
    <w:rsid w:val="00A42F0E"/>
    <w:rsid w:val="00A45FE3"/>
    <w:rsid w:val="00B514E2"/>
    <w:rsid w:val="00C00214"/>
    <w:rsid w:val="00C664EF"/>
    <w:rsid w:val="00CE202E"/>
    <w:rsid w:val="00CE2DD5"/>
    <w:rsid w:val="00D76BA9"/>
    <w:rsid w:val="00DE2D73"/>
    <w:rsid w:val="00E24F47"/>
    <w:rsid w:val="00E75206"/>
    <w:rsid w:val="00E75EFE"/>
    <w:rsid w:val="00EA2F4A"/>
    <w:rsid w:val="00F5467C"/>
    <w:rsid w:val="00F56467"/>
    <w:rsid w:val="00F91134"/>
    <w:rsid w:val="00FE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34"/>
    <w:pPr>
      <w:widowControl w:val="0"/>
      <w:suppressAutoHyphens/>
    </w:pPr>
    <w:rPr>
      <w:rFonts w:ascii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1134"/>
    <w:rPr>
      <w:color w:val="000080"/>
      <w:u w:val="single"/>
    </w:rPr>
  </w:style>
  <w:style w:type="paragraph" w:customStyle="1" w:styleId="a4">
    <w:name w:val="Содержимое таблицы"/>
    <w:basedOn w:val="a"/>
    <w:rsid w:val="00F91134"/>
    <w:pPr>
      <w:suppressLineNumbers/>
    </w:pPr>
  </w:style>
  <w:style w:type="paragraph" w:styleId="a5">
    <w:name w:val="header"/>
    <w:basedOn w:val="a"/>
    <w:link w:val="a6"/>
    <w:uiPriority w:val="99"/>
    <w:unhideWhenUsed/>
    <w:rsid w:val="00075C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5CE1"/>
    <w:rPr>
      <w:rFonts w:ascii="Calibri" w:hAnsi="Calibri"/>
      <w:sz w:val="22"/>
    </w:rPr>
  </w:style>
  <w:style w:type="paragraph" w:styleId="a7">
    <w:name w:val="footer"/>
    <w:basedOn w:val="a"/>
    <w:link w:val="a8"/>
    <w:uiPriority w:val="99"/>
    <w:semiHidden/>
    <w:unhideWhenUsed/>
    <w:rsid w:val="00075C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5CE1"/>
    <w:rPr>
      <w:rFonts w:ascii="Calibri" w:hAnsi="Calibri"/>
      <w:sz w:val="22"/>
    </w:rPr>
  </w:style>
  <w:style w:type="paragraph" w:customStyle="1" w:styleId="ConsTitle">
    <w:name w:val="ConsTitle"/>
    <w:rsid w:val="002C09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No Spacing"/>
    <w:uiPriority w:val="1"/>
    <w:qFormat/>
    <w:rsid w:val="00A42F0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02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12604.61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2161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14457</CharactersWithSpaces>
  <SharedDoc>false</SharedDoc>
  <HLinks>
    <vt:vector size="24" baseType="variant">
      <vt:variant>
        <vt:i4>6881330</vt:i4>
      </vt:variant>
      <vt:variant>
        <vt:i4>9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garantf1://12012604.69/</vt:lpwstr>
      </vt:variant>
      <vt:variant>
        <vt:lpwstr/>
      </vt:variant>
      <vt:variant>
        <vt:i4>4194317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garantf1://12012604.613/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Пользователь Windows</cp:lastModifiedBy>
  <cp:revision>7</cp:revision>
  <cp:lastPrinted>2020-12-16T12:35:00Z</cp:lastPrinted>
  <dcterms:created xsi:type="dcterms:W3CDTF">2019-11-18T13:50:00Z</dcterms:created>
  <dcterms:modified xsi:type="dcterms:W3CDTF">2020-12-28T07:24:00Z</dcterms:modified>
</cp:coreProperties>
</file>