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7C" w:rsidRPr="00843F0D" w:rsidRDefault="0047077C" w:rsidP="0047077C">
      <w:pPr>
        <w:jc w:val="center"/>
        <w:rPr>
          <w:b/>
        </w:rPr>
      </w:pPr>
      <w:r w:rsidRPr="00843F0D">
        <w:rPr>
          <w:b/>
        </w:rPr>
        <w:t>АДМИНИСТРАЦИЯ РОДНИКОВСКОГО СЕЛЬСКОГО ПОСЕЛЕНИЯ</w:t>
      </w:r>
    </w:p>
    <w:p w:rsidR="0047077C" w:rsidRPr="00843F0D" w:rsidRDefault="0047077C" w:rsidP="0047077C">
      <w:pPr>
        <w:jc w:val="center"/>
        <w:rPr>
          <w:b/>
          <w:sz w:val="28"/>
          <w:szCs w:val="28"/>
        </w:rPr>
      </w:pPr>
      <w:r w:rsidRPr="00843F0D">
        <w:rPr>
          <w:b/>
        </w:rPr>
        <w:t>КУРГАНИНСКОГО РАЙОНА</w:t>
      </w:r>
    </w:p>
    <w:p w:rsidR="0047077C" w:rsidRPr="00843F0D" w:rsidRDefault="0047077C" w:rsidP="0047077C">
      <w:pPr>
        <w:jc w:val="center"/>
        <w:rPr>
          <w:sz w:val="28"/>
          <w:szCs w:val="28"/>
        </w:rPr>
      </w:pPr>
    </w:p>
    <w:p w:rsidR="0047077C" w:rsidRPr="00843F0D" w:rsidRDefault="0047077C" w:rsidP="0047077C">
      <w:pPr>
        <w:jc w:val="center"/>
        <w:rPr>
          <w:b/>
          <w:sz w:val="16"/>
          <w:szCs w:val="16"/>
        </w:rPr>
      </w:pPr>
      <w:r w:rsidRPr="00843F0D">
        <w:rPr>
          <w:b/>
          <w:sz w:val="36"/>
          <w:szCs w:val="36"/>
        </w:rPr>
        <w:t>ПОСТАНОВЛЕНИЕ</w:t>
      </w:r>
    </w:p>
    <w:p w:rsidR="0047077C" w:rsidRPr="00843F0D" w:rsidRDefault="0047077C" w:rsidP="0047077C">
      <w:pPr>
        <w:pStyle w:val="af6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7077C" w:rsidRPr="00843F0D" w:rsidRDefault="0047077C" w:rsidP="0047077C">
      <w:pPr>
        <w:pStyle w:val="af6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43F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3F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843F0D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843F0D">
        <w:rPr>
          <w:rFonts w:ascii="Times New Roman" w:hAnsi="Times New Roman" w:cs="Times New Roman"/>
          <w:sz w:val="28"/>
          <w:szCs w:val="28"/>
        </w:rPr>
        <w:tab/>
      </w:r>
      <w:r w:rsidRPr="00843F0D">
        <w:rPr>
          <w:rFonts w:ascii="Times New Roman" w:hAnsi="Times New Roman" w:cs="Times New Roman"/>
          <w:sz w:val="28"/>
          <w:szCs w:val="28"/>
        </w:rPr>
        <w:tab/>
      </w:r>
      <w:r w:rsidRPr="00843F0D">
        <w:rPr>
          <w:rFonts w:ascii="Times New Roman" w:hAnsi="Times New Roman" w:cs="Times New Roman"/>
          <w:sz w:val="28"/>
          <w:szCs w:val="28"/>
        </w:rPr>
        <w:tab/>
      </w:r>
      <w:r w:rsidRPr="00843F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3F0D">
        <w:rPr>
          <w:rFonts w:ascii="Times New Roman" w:hAnsi="Times New Roman" w:cs="Times New Roman"/>
          <w:sz w:val="28"/>
          <w:szCs w:val="28"/>
        </w:rPr>
        <w:tab/>
      </w:r>
      <w:r w:rsidRPr="00843F0D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84</w:t>
      </w:r>
    </w:p>
    <w:p w:rsidR="0047077C" w:rsidRPr="00843F0D" w:rsidRDefault="0047077C" w:rsidP="0047077C">
      <w:pPr>
        <w:pStyle w:val="af6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43F0D">
        <w:rPr>
          <w:rFonts w:ascii="Times New Roman" w:hAnsi="Times New Roman" w:cs="Times New Roman"/>
          <w:sz w:val="28"/>
          <w:szCs w:val="28"/>
        </w:rPr>
        <w:t>ст. Родниковская</w:t>
      </w:r>
    </w:p>
    <w:p w:rsidR="00E41148" w:rsidRDefault="00E41148" w:rsidP="00867BFD">
      <w:pPr>
        <w:pStyle w:val="ConsTitle"/>
        <w:widowControl/>
        <w:tabs>
          <w:tab w:val="left" w:pos="9048"/>
        </w:tabs>
        <w:ind w:right="-6"/>
        <w:rPr>
          <w:rFonts w:ascii="Times New Roman" w:hAnsi="Times New Roman"/>
          <w:sz w:val="27"/>
          <w:szCs w:val="27"/>
        </w:rPr>
      </w:pPr>
    </w:p>
    <w:p w:rsidR="00EB73F3" w:rsidRDefault="00EB73F3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7"/>
          <w:szCs w:val="27"/>
        </w:rPr>
      </w:pPr>
    </w:p>
    <w:p w:rsidR="005C75A4" w:rsidRDefault="005C75A4" w:rsidP="005C75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147648" w:rsidRPr="00147648">
        <w:rPr>
          <w:rFonts w:ascii="Times New Roman" w:hAnsi="Times New Roman" w:cs="Times New Roman"/>
          <w:sz w:val="28"/>
          <w:szCs w:val="28"/>
        </w:rPr>
        <w:t xml:space="preserve"> изменения </w:t>
      </w:r>
      <w:proofErr w:type="gramStart"/>
      <w:r w:rsidR="00147648" w:rsidRPr="00147648">
        <w:rPr>
          <w:rFonts w:ascii="Times New Roman" w:hAnsi="Times New Roman" w:cs="Times New Roman"/>
          <w:sz w:val="28"/>
          <w:szCs w:val="28"/>
        </w:rPr>
        <w:t>существенных</w:t>
      </w:r>
      <w:proofErr w:type="gramEnd"/>
      <w:r w:rsidR="00147648" w:rsidRPr="00147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5A4" w:rsidRDefault="00147648" w:rsidP="005C75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7648">
        <w:rPr>
          <w:rFonts w:ascii="Times New Roman" w:hAnsi="Times New Roman" w:cs="Times New Roman"/>
          <w:sz w:val="28"/>
          <w:szCs w:val="28"/>
        </w:rPr>
        <w:t xml:space="preserve">условий контракта </w:t>
      </w:r>
      <w:r w:rsidR="00BB5ED0">
        <w:rPr>
          <w:rFonts w:ascii="Times New Roman" w:hAnsi="Times New Roman" w:cs="Times New Roman"/>
          <w:sz w:val="28"/>
          <w:szCs w:val="28"/>
        </w:rPr>
        <w:t xml:space="preserve"> </w:t>
      </w:r>
      <w:r w:rsidRPr="00147648">
        <w:rPr>
          <w:rFonts w:ascii="Times New Roman" w:hAnsi="Times New Roman" w:cs="Times New Roman"/>
          <w:sz w:val="28"/>
          <w:szCs w:val="28"/>
        </w:rPr>
        <w:t xml:space="preserve">для включения в решения, </w:t>
      </w:r>
    </w:p>
    <w:p w:rsidR="005C75A4" w:rsidRDefault="00147648" w:rsidP="005C75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7648">
        <w:rPr>
          <w:rFonts w:ascii="Times New Roman" w:hAnsi="Times New Roman" w:cs="Times New Roman"/>
          <w:sz w:val="28"/>
          <w:szCs w:val="28"/>
        </w:rPr>
        <w:t xml:space="preserve">предусмотренные частью 65.1 статьи 112 Федерального закона </w:t>
      </w:r>
      <w:r w:rsidR="00BB5E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7648" w:rsidRPr="00147648" w:rsidRDefault="00147648" w:rsidP="005C75A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47648">
        <w:rPr>
          <w:rFonts w:ascii="Times New Roman" w:hAnsi="Times New Roman" w:cs="Times New Roman"/>
          <w:sz w:val="28"/>
          <w:szCs w:val="28"/>
        </w:rPr>
        <w:t xml:space="preserve">от 5 апреля 2013 г. № 44-ФЗ «О контрактной системе </w:t>
      </w:r>
      <w:r w:rsidR="00BB5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47648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</w:t>
      </w:r>
      <w:r w:rsidR="00BB5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147648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</w:t>
      </w:r>
      <w:r w:rsidR="00BB5E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47648">
        <w:rPr>
          <w:rFonts w:ascii="Times New Roman" w:hAnsi="Times New Roman" w:cs="Times New Roman"/>
          <w:sz w:val="28"/>
          <w:szCs w:val="28"/>
        </w:rPr>
        <w:t>муниципальных нужд»</w:t>
      </w:r>
    </w:p>
    <w:p w:rsidR="00147648" w:rsidRDefault="00147648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648" w:rsidRPr="00867BFD" w:rsidRDefault="00147648" w:rsidP="0014764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7648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положений Федерального закона от 8 марта</w:t>
      </w:r>
      <w:r w:rsidRPr="00147648">
        <w:rPr>
          <w:sz w:val="28"/>
          <w:szCs w:val="28"/>
        </w:rPr>
        <w:t xml:space="preserve"> 2022 г. </w:t>
      </w:r>
      <w:r w:rsidR="00CB47BB">
        <w:rPr>
          <w:sz w:val="28"/>
          <w:szCs w:val="28"/>
        </w:rPr>
        <w:t>№</w:t>
      </w:r>
      <w:r w:rsidRPr="00147648">
        <w:rPr>
          <w:sz w:val="28"/>
          <w:szCs w:val="28"/>
        </w:rPr>
        <w:t xml:space="preserve"> 46-ФЗ </w:t>
      </w:r>
      <w:r w:rsidR="00BB5ED0">
        <w:rPr>
          <w:sz w:val="28"/>
          <w:szCs w:val="28"/>
        </w:rPr>
        <w:t>«</w:t>
      </w:r>
      <w:r w:rsidRPr="0014764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BB5ED0">
        <w:rPr>
          <w:sz w:val="28"/>
          <w:szCs w:val="28"/>
        </w:rPr>
        <w:t>»</w:t>
      </w:r>
      <w:r w:rsidRPr="00147648">
        <w:rPr>
          <w:sz w:val="28"/>
          <w:szCs w:val="28"/>
        </w:rPr>
        <w:t xml:space="preserve"> </w:t>
      </w:r>
      <w:bookmarkStart w:id="0" w:name="sub_1"/>
      <w:proofErr w:type="gramStart"/>
      <w:r w:rsidRPr="00867BFD">
        <w:rPr>
          <w:sz w:val="28"/>
          <w:szCs w:val="28"/>
        </w:rPr>
        <w:t>п</w:t>
      </w:r>
      <w:proofErr w:type="gramEnd"/>
      <w:r w:rsidRPr="00867BFD">
        <w:rPr>
          <w:sz w:val="28"/>
          <w:szCs w:val="28"/>
        </w:rPr>
        <w:t xml:space="preserve"> о с т а н о в л я ю:</w:t>
      </w:r>
    </w:p>
    <w:p w:rsidR="00147648" w:rsidRPr="00BB5ED0" w:rsidRDefault="00147648" w:rsidP="00BB5ED0">
      <w:pPr>
        <w:ind w:firstLine="708"/>
        <w:jc w:val="both"/>
        <w:rPr>
          <w:sz w:val="28"/>
          <w:szCs w:val="28"/>
        </w:rPr>
      </w:pPr>
      <w:r w:rsidRPr="00147648">
        <w:rPr>
          <w:sz w:val="28"/>
          <w:szCs w:val="28"/>
        </w:rPr>
        <w:t xml:space="preserve">1. Утвердить порядок </w:t>
      </w:r>
      <w:r w:rsidRPr="00BB5ED0">
        <w:rPr>
          <w:sz w:val="28"/>
          <w:szCs w:val="28"/>
        </w:rPr>
        <w:t xml:space="preserve">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согласно </w:t>
      </w:r>
      <w:hyperlink w:anchor="sub_1000" w:history="1">
        <w:r w:rsidRPr="00BB5ED0">
          <w:rPr>
            <w:sz w:val="28"/>
            <w:szCs w:val="28"/>
          </w:rPr>
          <w:t>приложению</w:t>
        </w:r>
      </w:hyperlink>
      <w:r w:rsidRPr="00BB5ED0">
        <w:rPr>
          <w:sz w:val="28"/>
          <w:szCs w:val="28"/>
        </w:rPr>
        <w:t xml:space="preserve"> к настоящему постановлению.</w:t>
      </w:r>
    </w:p>
    <w:bookmarkEnd w:id="0"/>
    <w:p w:rsidR="00A179D3" w:rsidRPr="001F5AA1" w:rsidRDefault="00A179D3" w:rsidP="00A179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1F5AA1">
        <w:rPr>
          <w:rFonts w:ascii="Times New Roman" w:hAnsi="Times New Roman" w:cs="Times New Roman"/>
          <w:b w:val="0"/>
          <w:sz w:val="28"/>
          <w:szCs w:val="28"/>
        </w:rPr>
        <w:t xml:space="preserve">. Общему отделу администрации Родниковского сельского поселения Курганинского района  обеспечить опубликование (обнародование) настоящего постановления в установленном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законом </w:t>
      </w:r>
      <w:r w:rsidRPr="001F5AA1">
        <w:rPr>
          <w:rFonts w:ascii="Times New Roman" w:hAnsi="Times New Roman" w:cs="Times New Roman"/>
          <w:b w:val="0"/>
          <w:sz w:val="28"/>
          <w:szCs w:val="28"/>
        </w:rPr>
        <w:t>порядке.</w:t>
      </w:r>
    </w:p>
    <w:p w:rsidR="00A179D3" w:rsidRDefault="00A179D3" w:rsidP="00A179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1F5AA1">
        <w:rPr>
          <w:rFonts w:ascii="Times New Roman" w:hAnsi="Times New Roman" w:cs="Times New Roman"/>
          <w:b w:val="0"/>
          <w:sz w:val="28"/>
          <w:szCs w:val="28"/>
        </w:rPr>
        <w:t xml:space="preserve">. Разместить настоящее постановление на официальном сайте администрации Родниковского сельского поселения </w:t>
      </w:r>
      <w:proofErr w:type="gramStart"/>
      <w:r w:rsidRPr="001F5AA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1F5AA1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 сети «Интернет».</w:t>
      </w:r>
    </w:p>
    <w:p w:rsidR="00A179D3" w:rsidRDefault="00A179D3" w:rsidP="00A179D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79D3" w:rsidRPr="001F5AA1" w:rsidRDefault="00A179D3" w:rsidP="00A179D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1F5AA1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EC075F" w:rsidRPr="00867BFD" w:rsidRDefault="00EC075F" w:rsidP="00A179D3">
      <w:pPr>
        <w:widowControl w:val="0"/>
        <w:tabs>
          <w:tab w:val="left" w:pos="709"/>
          <w:tab w:val="center" w:pos="4819"/>
        </w:tabs>
        <w:jc w:val="both"/>
        <w:rPr>
          <w:sz w:val="28"/>
          <w:szCs w:val="28"/>
        </w:rPr>
      </w:pPr>
    </w:p>
    <w:p w:rsidR="00A179D3" w:rsidRDefault="00A179D3" w:rsidP="00A179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Родниковского сельского поселения</w:t>
      </w:r>
    </w:p>
    <w:p w:rsidR="00A179D3" w:rsidRDefault="00A179D3" w:rsidP="00A179D3">
      <w:pPr>
        <w:pStyle w:val="ConsNonformat"/>
        <w:widowControl/>
        <w:ind w:right="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Style w:val="11"/>
          <w:rFonts w:ascii="Times New Roman" w:hAnsi="Times New Roman" w:cs="Times New Roman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sz w:val="28"/>
          <w:szCs w:val="28"/>
        </w:rPr>
        <w:tab/>
        <w:t xml:space="preserve">    Е.А. Тарасов</w:t>
      </w:r>
    </w:p>
    <w:p w:rsidR="00A179D3" w:rsidRDefault="00A179D3" w:rsidP="00A179D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79D3" w:rsidRDefault="00A179D3">
      <w:pPr>
        <w:tabs>
          <w:tab w:val="left" w:pos="1260"/>
        </w:tabs>
        <w:jc w:val="both"/>
        <w:rPr>
          <w:sz w:val="28"/>
          <w:szCs w:val="28"/>
        </w:rPr>
      </w:pPr>
    </w:p>
    <w:p w:rsidR="00A179D3" w:rsidRDefault="00A179D3">
      <w:pPr>
        <w:tabs>
          <w:tab w:val="left" w:pos="1260"/>
        </w:tabs>
        <w:jc w:val="both"/>
        <w:rPr>
          <w:sz w:val="28"/>
          <w:szCs w:val="28"/>
        </w:rPr>
      </w:pPr>
    </w:p>
    <w:p w:rsidR="00A179D3" w:rsidRDefault="00A179D3">
      <w:pPr>
        <w:tabs>
          <w:tab w:val="left" w:pos="1260"/>
        </w:tabs>
        <w:jc w:val="both"/>
        <w:rPr>
          <w:sz w:val="28"/>
          <w:szCs w:val="28"/>
        </w:rPr>
      </w:pPr>
    </w:p>
    <w:p w:rsidR="00A179D3" w:rsidRDefault="00A179D3">
      <w:pPr>
        <w:tabs>
          <w:tab w:val="left" w:pos="1260"/>
        </w:tabs>
        <w:jc w:val="both"/>
        <w:rPr>
          <w:sz w:val="28"/>
          <w:szCs w:val="28"/>
        </w:rPr>
      </w:pPr>
    </w:p>
    <w:p w:rsidR="00A179D3" w:rsidRDefault="00A179D3">
      <w:pPr>
        <w:tabs>
          <w:tab w:val="left" w:pos="1260"/>
        </w:tabs>
        <w:jc w:val="both"/>
        <w:rPr>
          <w:sz w:val="28"/>
          <w:szCs w:val="28"/>
        </w:rPr>
      </w:pPr>
    </w:p>
    <w:p w:rsidR="00A179D3" w:rsidRDefault="00A179D3">
      <w:pPr>
        <w:tabs>
          <w:tab w:val="left" w:pos="1260"/>
        </w:tabs>
        <w:jc w:val="both"/>
        <w:rPr>
          <w:sz w:val="28"/>
          <w:szCs w:val="28"/>
        </w:rPr>
      </w:pPr>
    </w:p>
    <w:p w:rsidR="00A179D3" w:rsidRDefault="00A179D3" w:rsidP="00A179D3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179D3" w:rsidRPr="009F7167" w:rsidRDefault="00A179D3" w:rsidP="00A179D3">
      <w:pPr>
        <w:ind w:firstLine="5954"/>
        <w:rPr>
          <w:sz w:val="28"/>
          <w:szCs w:val="28"/>
        </w:rPr>
      </w:pPr>
    </w:p>
    <w:p w:rsidR="00A179D3" w:rsidRDefault="00A179D3" w:rsidP="00A179D3">
      <w:pPr>
        <w:ind w:firstLine="5954"/>
        <w:rPr>
          <w:sz w:val="28"/>
          <w:szCs w:val="28"/>
        </w:rPr>
      </w:pPr>
      <w:r>
        <w:rPr>
          <w:sz w:val="28"/>
          <w:szCs w:val="28"/>
        </w:rPr>
        <w:t>У</w:t>
      </w:r>
      <w:r w:rsidRPr="009F7167">
        <w:rPr>
          <w:sz w:val="28"/>
          <w:szCs w:val="28"/>
        </w:rPr>
        <w:t>ТВЕРЖДЕН</w:t>
      </w:r>
    </w:p>
    <w:p w:rsidR="00A179D3" w:rsidRPr="009F7167" w:rsidRDefault="00A179D3" w:rsidP="00A179D3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9F7167">
        <w:rPr>
          <w:sz w:val="28"/>
          <w:szCs w:val="28"/>
        </w:rPr>
        <w:t xml:space="preserve">администрации </w:t>
      </w:r>
      <w:r w:rsidR="001E74F9">
        <w:rPr>
          <w:sz w:val="28"/>
          <w:szCs w:val="28"/>
        </w:rPr>
        <w:t xml:space="preserve">Родниковского сельского поселения </w:t>
      </w:r>
      <w:r>
        <w:rPr>
          <w:sz w:val="28"/>
          <w:szCs w:val="28"/>
        </w:rPr>
        <w:t>Курганинск</w:t>
      </w:r>
      <w:r w:rsidR="001E74F9">
        <w:rPr>
          <w:sz w:val="28"/>
          <w:szCs w:val="28"/>
        </w:rPr>
        <w:t>ого</w:t>
      </w:r>
      <w:r w:rsidRPr="009F7167">
        <w:rPr>
          <w:sz w:val="28"/>
          <w:szCs w:val="28"/>
        </w:rPr>
        <w:t xml:space="preserve"> район</w:t>
      </w:r>
      <w:r w:rsidR="001E74F9">
        <w:rPr>
          <w:sz w:val="28"/>
          <w:szCs w:val="28"/>
        </w:rPr>
        <w:t>а</w:t>
      </w:r>
    </w:p>
    <w:p w:rsidR="00A179D3" w:rsidRPr="009F7167" w:rsidRDefault="00A179D3" w:rsidP="00A179D3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1E74F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1E7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F7167">
        <w:rPr>
          <w:sz w:val="28"/>
          <w:szCs w:val="28"/>
        </w:rPr>
        <w:t>от______________  №</w:t>
      </w:r>
      <w:r w:rsidR="0047077C">
        <w:rPr>
          <w:sz w:val="28"/>
          <w:szCs w:val="28"/>
        </w:rPr>
        <w:t xml:space="preserve"> 84</w:t>
      </w:r>
    </w:p>
    <w:p w:rsidR="00A179D3" w:rsidRDefault="00A179D3" w:rsidP="00A179D3">
      <w:pPr>
        <w:ind w:firstLine="5954"/>
      </w:pPr>
    </w:p>
    <w:p w:rsidR="00A179D3" w:rsidRPr="006906E6" w:rsidRDefault="00A179D3" w:rsidP="00A179D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6906E6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6906E6">
        <w:rPr>
          <w:rFonts w:ascii="Times New Roman" w:hAnsi="Times New Roman" w:cs="Times New Roman"/>
          <w:color w:val="auto"/>
          <w:sz w:val="28"/>
          <w:szCs w:val="28"/>
        </w:rPr>
        <w:br/>
        <w:t xml:space="preserve">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A179D3" w:rsidRPr="006906E6" w:rsidRDefault="00A179D3" w:rsidP="00A179D3">
      <w:pPr>
        <w:rPr>
          <w:sz w:val="28"/>
          <w:szCs w:val="28"/>
        </w:rPr>
      </w:pP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bookmarkStart w:id="1" w:name="sub_1001"/>
      <w:r w:rsidRPr="006906E6">
        <w:rPr>
          <w:sz w:val="28"/>
          <w:szCs w:val="28"/>
        </w:rPr>
        <w:t xml:space="preserve">1. Настоящий порядок подготовки решения об изменении существенных условий контракта (далее - Порядок) разработан во исполнение  </w:t>
      </w:r>
      <w:hyperlink r:id="rId8" w:history="1">
        <w:r w:rsidRPr="006906E6">
          <w:rPr>
            <w:rStyle w:val="ab"/>
            <w:sz w:val="28"/>
            <w:szCs w:val="28"/>
          </w:rPr>
          <w:t>части 65.1 статьи 112</w:t>
        </w:r>
      </w:hyperlink>
      <w:r w:rsidRPr="006906E6">
        <w:rPr>
          <w:sz w:val="28"/>
          <w:szCs w:val="28"/>
        </w:rPr>
        <w:t xml:space="preserve"> Федерального закона от 5 апреля 2013 г. </w:t>
      </w:r>
      <w:r>
        <w:rPr>
          <w:sz w:val="28"/>
          <w:szCs w:val="28"/>
        </w:rPr>
        <w:t>№</w:t>
      </w:r>
      <w:r w:rsidRPr="006906E6">
        <w:rPr>
          <w:sz w:val="28"/>
          <w:szCs w:val="28"/>
        </w:rPr>
        <w:t xml:space="preserve"> 44-ФЗ </w:t>
      </w:r>
      <w:r>
        <w:rPr>
          <w:sz w:val="28"/>
          <w:szCs w:val="28"/>
        </w:rPr>
        <w:t>«</w:t>
      </w:r>
      <w:r w:rsidRPr="006906E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6906E6">
        <w:rPr>
          <w:sz w:val="28"/>
          <w:szCs w:val="28"/>
        </w:rPr>
        <w:t xml:space="preserve"> (далее - </w:t>
      </w:r>
      <w:hyperlink r:id="rId9" w:history="1">
        <w:r w:rsidRPr="006906E6">
          <w:rPr>
            <w:rStyle w:val="ab"/>
            <w:sz w:val="28"/>
            <w:szCs w:val="28"/>
          </w:rPr>
          <w:t>Закон</w:t>
        </w:r>
      </w:hyperlink>
      <w:r w:rsidRPr="006906E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906E6">
        <w:rPr>
          <w:sz w:val="28"/>
          <w:szCs w:val="28"/>
        </w:rPr>
        <w:t> 44-ФЗ).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r w:rsidRPr="006906E6">
        <w:rPr>
          <w:sz w:val="28"/>
          <w:szCs w:val="28"/>
        </w:rPr>
        <w:t xml:space="preserve">2. Подготовка предложений по изменению существенных условий контракта для включения в решения, предусмотренные  </w:t>
      </w:r>
      <w:hyperlink r:id="rId10" w:history="1">
        <w:r w:rsidRPr="006906E6">
          <w:rPr>
            <w:rStyle w:val="ab"/>
            <w:sz w:val="28"/>
            <w:szCs w:val="28"/>
          </w:rPr>
          <w:t>частью 65.1 статьи 112</w:t>
        </w:r>
      </w:hyperlink>
      <w:r w:rsidRPr="006906E6">
        <w:rPr>
          <w:sz w:val="28"/>
          <w:szCs w:val="28"/>
        </w:rPr>
        <w:t xml:space="preserve">  </w:t>
      </w:r>
      <w:hyperlink r:id="rId11" w:history="1">
        <w:proofErr w:type="gramStart"/>
        <w:r w:rsidRPr="006906E6">
          <w:rPr>
            <w:rStyle w:val="ab"/>
            <w:sz w:val="28"/>
            <w:szCs w:val="28"/>
          </w:rPr>
          <w:t>Закон</w:t>
        </w:r>
        <w:proofErr w:type="gramEnd"/>
      </w:hyperlink>
      <w:r w:rsidRPr="006906E6">
        <w:rPr>
          <w:sz w:val="28"/>
          <w:szCs w:val="28"/>
        </w:rPr>
        <w:t xml:space="preserve">а </w:t>
      </w:r>
      <w:r>
        <w:rPr>
          <w:sz w:val="28"/>
          <w:szCs w:val="28"/>
        </w:rPr>
        <w:t>№</w:t>
      </w:r>
      <w:r w:rsidRPr="006906E6">
        <w:rPr>
          <w:sz w:val="28"/>
          <w:szCs w:val="28"/>
        </w:rPr>
        <w:t> 44-ФЗ, осуществляется при невозможности применения случаев, предусмотренных частью 1 статьи Закона № 44-ФЗ.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bookmarkStart w:id="2" w:name="sub_1002"/>
      <w:bookmarkEnd w:id="1"/>
      <w:r w:rsidRPr="006906E6">
        <w:rPr>
          <w:sz w:val="28"/>
          <w:szCs w:val="28"/>
        </w:rPr>
        <w:t xml:space="preserve">3. В соответствии с </w:t>
      </w:r>
      <w:hyperlink r:id="rId12" w:history="1">
        <w:r w:rsidRPr="006906E6">
          <w:rPr>
            <w:rStyle w:val="ab"/>
            <w:sz w:val="28"/>
            <w:szCs w:val="28"/>
          </w:rPr>
          <w:t>частью 65.1 статьи 112</w:t>
        </w:r>
      </w:hyperlink>
      <w:r w:rsidRPr="006906E6">
        <w:rPr>
          <w:sz w:val="28"/>
          <w:szCs w:val="28"/>
        </w:rPr>
        <w:t xml:space="preserve">  </w:t>
      </w:r>
      <w:hyperlink r:id="rId13" w:history="1">
        <w:proofErr w:type="gramStart"/>
        <w:r w:rsidRPr="006906E6">
          <w:rPr>
            <w:rStyle w:val="ab"/>
            <w:sz w:val="28"/>
            <w:szCs w:val="28"/>
          </w:rPr>
          <w:t>Закон</w:t>
        </w:r>
        <w:proofErr w:type="gramEnd"/>
      </w:hyperlink>
      <w:r w:rsidRPr="006906E6">
        <w:rPr>
          <w:sz w:val="28"/>
          <w:szCs w:val="28"/>
        </w:rPr>
        <w:t xml:space="preserve">а </w:t>
      </w:r>
      <w:r>
        <w:rPr>
          <w:sz w:val="28"/>
          <w:szCs w:val="28"/>
        </w:rPr>
        <w:t>№</w:t>
      </w:r>
      <w:r w:rsidRPr="006906E6">
        <w:rPr>
          <w:sz w:val="28"/>
          <w:szCs w:val="28"/>
        </w:rPr>
        <w:t> 44-ФЗ допускается заключение дополнительного соглашения об изменении существенных условий государственного контракта (далее - контракт) при совокупности следующих условий: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bookmarkStart w:id="3" w:name="sub_1201"/>
      <w:bookmarkEnd w:id="2"/>
      <w:r w:rsidRPr="006906E6">
        <w:rPr>
          <w:sz w:val="28"/>
          <w:szCs w:val="28"/>
        </w:rPr>
        <w:t>1) контракт заключен до 1 января 2023 года;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bookmarkStart w:id="4" w:name="sub_1202"/>
      <w:bookmarkEnd w:id="3"/>
      <w:r w:rsidRPr="006906E6">
        <w:rPr>
          <w:sz w:val="28"/>
          <w:szCs w:val="28"/>
        </w:rPr>
        <w:t>2) при исполнении контракта возникли независящие от сторон контракта обстоятельства, влекущие невозможность его исполнения;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bookmarkStart w:id="5" w:name="sub_1203"/>
      <w:bookmarkEnd w:id="4"/>
      <w:r w:rsidRPr="006906E6">
        <w:rPr>
          <w:sz w:val="28"/>
          <w:szCs w:val="28"/>
        </w:rPr>
        <w:t xml:space="preserve">3) соблюдение положений </w:t>
      </w:r>
      <w:hyperlink r:id="rId14" w:history="1">
        <w:r w:rsidRPr="006906E6">
          <w:rPr>
            <w:rStyle w:val="ab"/>
            <w:sz w:val="28"/>
            <w:szCs w:val="28"/>
          </w:rPr>
          <w:t>частей 1.3 - 1.6 статьи 95</w:t>
        </w:r>
      </w:hyperlink>
      <w:r w:rsidRPr="006906E6">
        <w:rPr>
          <w:sz w:val="28"/>
          <w:szCs w:val="28"/>
        </w:rPr>
        <w:t xml:space="preserve"> Закона </w:t>
      </w:r>
      <w:r>
        <w:rPr>
          <w:sz w:val="28"/>
          <w:szCs w:val="28"/>
        </w:rPr>
        <w:t>№</w:t>
      </w:r>
      <w:r w:rsidRPr="006906E6">
        <w:rPr>
          <w:sz w:val="28"/>
          <w:szCs w:val="28"/>
        </w:rPr>
        <w:t> 44-ФЗ.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bookmarkStart w:id="6" w:name="sub_1003"/>
      <w:bookmarkEnd w:id="5"/>
      <w:r w:rsidRPr="006906E6">
        <w:rPr>
          <w:sz w:val="28"/>
          <w:szCs w:val="28"/>
        </w:rPr>
        <w:t>4. Подготовка решения об изменении существенных условий контракта осуществляется в следующем порядке: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bookmarkStart w:id="7" w:name="sub_1301"/>
      <w:bookmarkEnd w:id="6"/>
      <w:r w:rsidRPr="006906E6">
        <w:rPr>
          <w:sz w:val="28"/>
          <w:szCs w:val="28"/>
        </w:rPr>
        <w:t>1) муниципальное учреждение (далее - заказчик) получает от поставщика (подрядчика, исполнителя) предложение об изменении существенных условий контракта с приложением информации и документов, подтверждающих невозможность его исполнения в связи с возникновением независящих от сторон контракта обстоятельств, влекущих невозможность его исполнения, и указанием условий контракта, подлежащих изменению.</w:t>
      </w:r>
    </w:p>
    <w:bookmarkEnd w:id="7"/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r w:rsidRPr="006906E6">
        <w:rPr>
          <w:sz w:val="28"/>
          <w:szCs w:val="28"/>
        </w:rPr>
        <w:t>Документами, подтверждающими независящие от сторон контракта обстоятельства, содержание которых позволяет определить причинно-</w:t>
      </w:r>
      <w:r w:rsidRPr="006906E6">
        <w:rPr>
          <w:sz w:val="28"/>
          <w:szCs w:val="28"/>
        </w:rPr>
        <w:lastRenderedPageBreak/>
        <w:t>следственную связь между указанными обстоятельствами</w:t>
      </w:r>
      <w:r>
        <w:rPr>
          <w:sz w:val="28"/>
          <w:szCs w:val="28"/>
        </w:rPr>
        <w:t xml:space="preserve"> </w:t>
      </w:r>
      <w:r w:rsidRPr="006906E6">
        <w:rPr>
          <w:sz w:val="28"/>
          <w:szCs w:val="28"/>
        </w:rPr>
        <w:t>и невозможностью надлежащего исполнения контракта, могут являться: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r w:rsidRPr="006906E6">
        <w:rPr>
          <w:sz w:val="28"/>
          <w:szCs w:val="28"/>
        </w:rPr>
        <w:t xml:space="preserve">заключение торгово-промышленной палаты об обстоятельствах непреодолимой силы по контрактам, заключенным в рамках </w:t>
      </w:r>
      <w:proofErr w:type="spellStart"/>
      <w:r w:rsidRPr="006906E6">
        <w:rPr>
          <w:sz w:val="28"/>
          <w:szCs w:val="28"/>
        </w:rPr>
        <w:t>внутрироссийской</w:t>
      </w:r>
      <w:proofErr w:type="spellEnd"/>
      <w:r w:rsidRPr="006906E6">
        <w:rPr>
          <w:sz w:val="28"/>
          <w:szCs w:val="28"/>
        </w:rPr>
        <w:t xml:space="preserve"> экономической деятельности;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r w:rsidRPr="006906E6">
        <w:rPr>
          <w:sz w:val="28"/>
          <w:szCs w:val="28"/>
        </w:rPr>
        <w:t>письменное подтверждение от производителя товаров об увеличении цены на производимый им товар и (или) увеличении срока изготовления (поставки) товара;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r w:rsidRPr="006906E6">
        <w:rPr>
          <w:sz w:val="28"/>
          <w:szCs w:val="28"/>
        </w:rPr>
        <w:t>письменный расчет изменения цены контракта от поставщика (подрядчика, исполнителя) с обоснованием увеличения цены на товар, работу, услугу;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r w:rsidRPr="006906E6">
        <w:rPr>
          <w:sz w:val="28"/>
          <w:szCs w:val="28"/>
        </w:rPr>
        <w:t>иные документы;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bookmarkStart w:id="8" w:name="sub_1302"/>
      <w:r w:rsidRPr="006906E6">
        <w:rPr>
          <w:sz w:val="28"/>
          <w:szCs w:val="28"/>
        </w:rPr>
        <w:t xml:space="preserve">2) по итогам рассмотрения предложения поставщика (подрядчика, исполнителя) об изменении существенных условий контракта заказчик оформляет обоснование заключения дополнительного соглашения по форме, согласно приложению к Порядку, либо уведомляет поставщика (подрядчика, исполнителя) об отказе от изменения существенных условий контракта. В случае изменения цены контракта такое обоснование должно содержать обоснование цены контракта, подготовленное заказчиком в соответствии со </w:t>
      </w:r>
      <w:hyperlink r:id="rId15" w:history="1">
        <w:r w:rsidRPr="006906E6">
          <w:rPr>
            <w:rStyle w:val="ab"/>
            <w:sz w:val="28"/>
            <w:szCs w:val="28"/>
          </w:rPr>
          <w:t>статьей 22</w:t>
        </w:r>
      </w:hyperlink>
      <w:r w:rsidRPr="006906E6">
        <w:rPr>
          <w:sz w:val="28"/>
          <w:szCs w:val="28"/>
        </w:rPr>
        <w:t xml:space="preserve"> Закона N 44-ФЗ в части товаров (работ, услуг), поставка (выполнение, оказание) которых ещё не была осуществлена;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bookmarkStart w:id="9" w:name="sub_1304"/>
      <w:bookmarkEnd w:id="8"/>
      <w:r w:rsidRPr="006906E6">
        <w:rPr>
          <w:sz w:val="28"/>
          <w:szCs w:val="28"/>
        </w:rPr>
        <w:t>3) заказчик направляет главному распорядителю средств местного бюджета (далее - ГРБС) письменное обращение об изменении существенных условий контракта с приложением обоснования заключения дополнительного соглашения;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bookmarkStart w:id="10" w:name="sub_1305"/>
      <w:bookmarkEnd w:id="9"/>
      <w:r w:rsidRPr="006906E6">
        <w:rPr>
          <w:sz w:val="28"/>
          <w:szCs w:val="28"/>
        </w:rPr>
        <w:t>4) ГРБС рассматривает поступившее обращение от заказчика и принимает решение об изменении существенных условий контракта или об отсутствии оснований для внесения таких изменений. Информацию о принятом решении ГРБС направляет в адрес заказчика.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bookmarkStart w:id="11" w:name="sub_1004"/>
      <w:bookmarkEnd w:id="10"/>
      <w:r w:rsidRPr="006906E6">
        <w:rPr>
          <w:sz w:val="28"/>
          <w:szCs w:val="28"/>
        </w:rPr>
        <w:t>5. Изменение существенных условий контракта заказчиком осуществляется после получения от ГРБС решения об изменении существенных условий контракта в пределах обоснования заключения дополнительного соглашения, предоставленного заказчиком.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bookmarkStart w:id="12" w:name="sub_1005"/>
      <w:bookmarkEnd w:id="11"/>
      <w:r w:rsidRPr="006906E6">
        <w:rPr>
          <w:sz w:val="28"/>
          <w:szCs w:val="28"/>
        </w:rPr>
        <w:t xml:space="preserve">6. При изменении существенных условий контракта заказчик включает информацию и документы о </w:t>
      </w:r>
      <w:proofErr w:type="gramStart"/>
      <w:r w:rsidRPr="006906E6">
        <w:rPr>
          <w:sz w:val="28"/>
          <w:szCs w:val="28"/>
        </w:rPr>
        <w:t>соглашении</w:t>
      </w:r>
      <w:proofErr w:type="gramEnd"/>
      <w:r w:rsidRPr="006906E6">
        <w:rPr>
          <w:sz w:val="28"/>
          <w:szCs w:val="28"/>
        </w:rPr>
        <w:t xml:space="preserve"> об изменении контракта в реестр контрактов, заключенных заказчиками, в порядке, установленном </w:t>
      </w:r>
      <w:hyperlink r:id="rId16" w:history="1">
        <w:r w:rsidRPr="006906E6">
          <w:rPr>
            <w:sz w:val="28"/>
            <w:szCs w:val="28"/>
          </w:rPr>
          <w:t>статьей 103</w:t>
        </w:r>
      </w:hyperlink>
      <w:r w:rsidRPr="006906E6">
        <w:rPr>
          <w:sz w:val="28"/>
          <w:szCs w:val="28"/>
        </w:rPr>
        <w:t xml:space="preserve"> Закона N 44-ФЗ.</w:t>
      </w:r>
    </w:p>
    <w:p w:rsidR="00A179D3" w:rsidRPr="006906E6" w:rsidRDefault="00A179D3" w:rsidP="001E74F9">
      <w:pPr>
        <w:ind w:firstLine="709"/>
        <w:jc w:val="both"/>
        <w:rPr>
          <w:sz w:val="28"/>
          <w:szCs w:val="28"/>
        </w:rPr>
      </w:pPr>
      <w:bookmarkStart w:id="13" w:name="sub_1006"/>
      <w:bookmarkEnd w:id="12"/>
      <w:r w:rsidRPr="006906E6">
        <w:rPr>
          <w:sz w:val="28"/>
          <w:szCs w:val="28"/>
        </w:rPr>
        <w:t>7. Заказчик - орган исполнительной власти Курганинского района, подготавливает и принимает решение об изменении существенных условий контракта самостоятельно, руководствуясь положениями настоящего Порядка.</w:t>
      </w:r>
    </w:p>
    <w:bookmarkEnd w:id="13"/>
    <w:p w:rsidR="001E74F9" w:rsidRDefault="001E74F9" w:rsidP="001E74F9">
      <w:pPr>
        <w:pStyle w:val="af4"/>
        <w:spacing w:after="0"/>
        <w:rPr>
          <w:sz w:val="28"/>
          <w:szCs w:val="28"/>
        </w:rPr>
      </w:pPr>
    </w:p>
    <w:p w:rsidR="001E74F9" w:rsidRDefault="001E74F9" w:rsidP="001E74F9">
      <w:pPr>
        <w:pStyle w:val="af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>финансового</w:t>
      </w:r>
      <w:proofErr w:type="gramEnd"/>
      <w:r>
        <w:rPr>
          <w:sz w:val="28"/>
          <w:szCs w:val="28"/>
        </w:rPr>
        <w:t xml:space="preserve"> </w:t>
      </w:r>
    </w:p>
    <w:p w:rsidR="001E74F9" w:rsidRDefault="001E74F9" w:rsidP="001E74F9">
      <w:pPr>
        <w:pStyle w:val="af4"/>
        <w:spacing w:after="0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A179D3" w:rsidRPr="006906E6" w:rsidRDefault="001E74F9" w:rsidP="001E74F9">
      <w:pPr>
        <w:pStyle w:val="af4"/>
        <w:spacing w:after="0"/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Т.Н. Дедова</w:t>
      </w:r>
    </w:p>
    <w:p w:rsidR="00A179D3" w:rsidRPr="001A649E" w:rsidRDefault="00A179D3" w:rsidP="001E74F9">
      <w:pPr>
        <w:ind w:left="6237" w:firstLine="709"/>
        <w:jc w:val="both"/>
      </w:pPr>
      <w:bookmarkStart w:id="14" w:name="sub_1100"/>
      <w:r w:rsidRPr="001A649E">
        <w:lastRenderedPageBreak/>
        <w:t xml:space="preserve">Приложение </w:t>
      </w:r>
    </w:p>
    <w:p w:rsidR="00A179D3" w:rsidRPr="001A649E" w:rsidRDefault="00A179D3" w:rsidP="001E74F9">
      <w:pPr>
        <w:ind w:left="6237" w:firstLine="709"/>
        <w:jc w:val="both"/>
      </w:pPr>
      <w:r w:rsidRPr="001A649E">
        <w:t xml:space="preserve">к </w:t>
      </w:r>
      <w:hyperlink w:anchor="sub_1000" w:history="1">
        <w:r w:rsidRPr="001A649E">
          <w:t>порядку</w:t>
        </w:r>
      </w:hyperlink>
      <w:r w:rsidRPr="001A649E">
        <w:t xml:space="preserve">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</w:p>
    <w:bookmarkEnd w:id="14"/>
    <w:p w:rsidR="00A179D3" w:rsidRPr="00FE579C" w:rsidRDefault="00A179D3" w:rsidP="001E74F9">
      <w:pPr>
        <w:ind w:firstLine="709"/>
        <w:jc w:val="center"/>
      </w:pPr>
      <w:r w:rsidRPr="00FE579C">
        <w:t>Форма</w:t>
      </w:r>
    </w:p>
    <w:p w:rsidR="00A179D3" w:rsidRPr="00FE579C" w:rsidRDefault="00A179D3" w:rsidP="001E74F9">
      <w:pPr>
        <w:pStyle w:val="1"/>
        <w:ind w:firstLine="709"/>
        <w:rPr>
          <w:rFonts w:ascii="Times New Roman" w:hAnsi="Times New Roman" w:cs="Times New Roman"/>
        </w:rPr>
      </w:pPr>
      <w:r w:rsidRPr="00FE579C">
        <w:rPr>
          <w:rFonts w:ascii="Times New Roman" w:hAnsi="Times New Roman" w:cs="Times New Roman"/>
        </w:rPr>
        <w:t>Обоснование заключения дополнительного соглашения</w:t>
      </w:r>
    </w:p>
    <w:p w:rsidR="00A179D3" w:rsidRPr="00FE579C" w:rsidRDefault="00A179D3" w:rsidP="001E74F9">
      <w:pPr>
        <w:ind w:firstLine="709"/>
        <w:jc w:val="both"/>
      </w:pPr>
    </w:p>
    <w:p w:rsidR="00A179D3" w:rsidRPr="00FE579C" w:rsidRDefault="00A179D3" w:rsidP="001E74F9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FE579C">
        <w:rPr>
          <w:rFonts w:ascii="Times New Roman" w:hAnsi="Times New Roman" w:cs="Times New Roman"/>
          <w:sz w:val="22"/>
          <w:szCs w:val="22"/>
        </w:rPr>
        <w:t xml:space="preserve">об изменении контракта </w:t>
      </w:r>
      <w:proofErr w:type="gramStart"/>
      <w:r w:rsidRPr="00FE579C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FE579C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 №_________</w:t>
      </w:r>
      <w:r w:rsidRPr="00FE579C">
        <w:rPr>
          <w:rFonts w:ascii="Times New Roman" w:hAnsi="Times New Roman" w:cs="Times New Roman"/>
          <w:sz w:val="22"/>
          <w:szCs w:val="22"/>
        </w:rPr>
        <w:t>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</w:p>
    <w:p w:rsidR="00A179D3" w:rsidRDefault="00A179D3" w:rsidP="001E74F9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E579C">
        <w:rPr>
          <w:rFonts w:ascii="Times New Roman" w:hAnsi="Times New Roman" w:cs="Times New Roman"/>
          <w:sz w:val="22"/>
          <w:szCs w:val="22"/>
        </w:rPr>
        <w:t xml:space="preserve"> (указываются реестровый   номер   контракта/</w:t>
      </w:r>
      <w:proofErr w:type="spellStart"/>
      <w:proofErr w:type="gramStart"/>
      <w:r w:rsidRPr="00FE579C">
        <w:rPr>
          <w:rFonts w:ascii="Times New Roman" w:hAnsi="Times New Roman" w:cs="Times New Roman"/>
          <w:sz w:val="22"/>
          <w:szCs w:val="22"/>
        </w:rPr>
        <w:t>p</w:t>
      </w:r>
      <w:proofErr w:type="gramEnd"/>
      <w:r w:rsidRPr="00FE579C">
        <w:rPr>
          <w:rFonts w:ascii="Times New Roman" w:hAnsi="Times New Roman" w:cs="Times New Roman"/>
          <w:sz w:val="22"/>
          <w:szCs w:val="22"/>
        </w:rPr>
        <w:t>еквизиты</w:t>
      </w:r>
      <w:proofErr w:type="spellEnd"/>
      <w:r w:rsidRPr="00FE579C">
        <w:rPr>
          <w:rFonts w:ascii="Times New Roman" w:hAnsi="Times New Roman" w:cs="Times New Roman"/>
          <w:sz w:val="22"/>
          <w:szCs w:val="22"/>
        </w:rPr>
        <w:t xml:space="preserve"> контракта   </w:t>
      </w:r>
    </w:p>
    <w:p w:rsidR="00A179D3" w:rsidRPr="00FE579C" w:rsidRDefault="00A179D3" w:rsidP="001E74F9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FE579C">
        <w:rPr>
          <w:rFonts w:ascii="Times New Roman" w:hAnsi="Times New Roman" w:cs="Times New Roman"/>
          <w:sz w:val="22"/>
          <w:szCs w:val="22"/>
        </w:rPr>
        <w:t>у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FE579C">
        <w:rPr>
          <w:rFonts w:ascii="Times New Roman" w:hAnsi="Times New Roman" w:cs="Times New Roman"/>
          <w:sz w:val="22"/>
          <w:szCs w:val="22"/>
        </w:rPr>
        <w:t>единственного поставщика (подрядчика, исполнителя))</w:t>
      </w:r>
    </w:p>
    <w:p w:rsidR="00A179D3" w:rsidRPr="00FE579C" w:rsidRDefault="00A179D3" w:rsidP="001E74F9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FE579C">
        <w:rPr>
          <w:rFonts w:ascii="Times New Roman" w:hAnsi="Times New Roman" w:cs="Times New Roman"/>
          <w:sz w:val="22"/>
          <w:szCs w:val="22"/>
        </w:rPr>
        <w:t>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FE579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1E74F9">
        <w:rPr>
          <w:rFonts w:ascii="Times New Roman" w:hAnsi="Times New Roman" w:cs="Times New Roman"/>
          <w:sz w:val="22"/>
          <w:szCs w:val="22"/>
        </w:rPr>
        <w:t>______</w:t>
      </w:r>
      <w:r w:rsidRPr="00FE579C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A179D3" w:rsidRPr="00FE579C" w:rsidRDefault="00A179D3" w:rsidP="001E74F9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FE579C">
        <w:rPr>
          <w:rFonts w:ascii="Times New Roman" w:hAnsi="Times New Roman" w:cs="Times New Roman"/>
          <w:sz w:val="22"/>
          <w:szCs w:val="22"/>
        </w:rPr>
        <w:t>(указывается предмет контракта)</w:t>
      </w:r>
    </w:p>
    <w:p w:rsidR="00A179D3" w:rsidRPr="00FE579C" w:rsidRDefault="00A179D3" w:rsidP="001E74F9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FE579C">
        <w:rPr>
          <w:rFonts w:ascii="Times New Roman" w:hAnsi="Times New Roman" w:cs="Times New Roman"/>
          <w:sz w:val="22"/>
          <w:szCs w:val="22"/>
        </w:rPr>
        <w:t>Указать причины невозможности    исполнения    контракта,  например,</w:t>
      </w:r>
    </w:p>
    <w:p w:rsidR="00A179D3" w:rsidRPr="00FE579C" w:rsidRDefault="00A179D3" w:rsidP="001E74F9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FE579C">
        <w:rPr>
          <w:rFonts w:ascii="Times New Roman" w:hAnsi="Times New Roman" w:cs="Times New Roman"/>
          <w:sz w:val="22"/>
          <w:szCs w:val="22"/>
        </w:rPr>
        <w:t>используя текст, приведенный ниже.</w:t>
      </w:r>
    </w:p>
    <w:p w:rsidR="00A179D3" w:rsidRPr="00FE579C" w:rsidRDefault="00A179D3" w:rsidP="001E74F9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FE579C">
        <w:rPr>
          <w:rFonts w:ascii="Times New Roman" w:hAnsi="Times New Roman" w:cs="Times New Roman"/>
          <w:sz w:val="22"/>
          <w:szCs w:val="22"/>
        </w:rPr>
        <w:t>В связи с обращением___________________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FE579C">
        <w:rPr>
          <w:rFonts w:ascii="Times New Roman" w:hAnsi="Times New Roman" w:cs="Times New Roman"/>
          <w:sz w:val="22"/>
          <w:szCs w:val="22"/>
        </w:rPr>
        <w:t>______________</w:t>
      </w:r>
      <w:r w:rsidR="001E74F9">
        <w:rPr>
          <w:rFonts w:ascii="Times New Roman" w:hAnsi="Times New Roman" w:cs="Times New Roman"/>
          <w:sz w:val="22"/>
          <w:szCs w:val="22"/>
        </w:rPr>
        <w:t>______</w:t>
      </w:r>
      <w:r w:rsidRPr="00FE579C">
        <w:rPr>
          <w:rFonts w:ascii="Times New Roman" w:hAnsi="Times New Roman" w:cs="Times New Roman"/>
          <w:sz w:val="22"/>
          <w:szCs w:val="22"/>
        </w:rPr>
        <w:t>_____</w:t>
      </w:r>
    </w:p>
    <w:p w:rsidR="00A179D3" w:rsidRPr="00FE579C" w:rsidRDefault="00A179D3" w:rsidP="001E74F9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FE579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FE579C">
        <w:rPr>
          <w:rFonts w:ascii="Times New Roman" w:hAnsi="Times New Roman" w:cs="Times New Roman"/>
          <w:sz w:val="22"/>
          <w:szCs w:val="22"/>
        </w:rPr>
        <w:t xml:space="preserve"> (поставщика/подрядчика/исполнителя)</w:t>
      </w:r>
    </w:p>
    <w:p w:rsidR="00A179D3" w:rsidRPr="00FE579C" w:rsidRDefault="00A179D3" w:rsidP="001E74F9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FE579C">
        <w:rPr>
          <w:rFonts w:ascii="Times New Roman" w:hAnsi="Times New Roman" w:cs="Times New Roman"/>
          <w:sz w:val="22"/>
          <w:szCs w:val="22"/>
        </w:rPr>
        <w:t>_______________</w:t>
      </w:r>
      <w:r w:rsidR="001E74F9">
        <w:rPr>
          <w:rFonts w:ascii="Times New Roman" w:hAnsi="Times New Roman" w:cs="Times New Roman"/>
          <w:sz w:val="22"/>
          <w:szCs w:val="22"/>
        </w:rPr>
        <w:t>___</w:t>
      </w:r>
      <w:r w:rsidRPr="00FE579C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FE579C">
        <w:rPr>
          <w:rFonts w:ascii="Times New Roman" w:hAnsi="Times New Roman" w:cs="Times New Roman"/>
          <w:sz w:val="22"/>
          <w:szCs w:val="22"/>
        </w:rPr>
        <w:t>_________</w:t>
      </w:r>
      <w:r w:rsidR="001E74F9">
        <w:rPr>
          <w:rFonts w:ascii="Times New Roman" w:hAnsi="Times New Roman" w:cs="Times New Roman"/>
          <w:sz w:val="22"/>
          <w:szCs w:val="22"/>
        </w:rPr>
        <w:t>______</w:t>
      </w:r>
      <w:r w:rsidRPr="00FE579C">
        <w:rPr>
          <w:rFonts w:ascii="Times New Roman" w:hAnsi="Times New Roman" w:cs="Times New Roman"/>
          <w:sz w:val="22"/>
          <w:szCs w:val="22"/>
        </w:rPr>
        <w:t>______</w:t>
      </w:r>
    </w:p>
    <w:p w:rsidR="00A179D3" w:rsidRPr="00FE579C" w:rsidRDefault="00A179D3" w:rsidP="001E74F9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FE579C">
        <w:rPr>
          <w:rFonts w:ascii="Times New Roman" w:hAnsi="Times New Roman" w:cs="Times New Roman"/>
          <w:sz w:val="22"/>
          <w:szCs w:val="22"/>
        </w:rPr>
        <w:t>(указывается наименование контрагента)</w:t>
      </w:r>
    </w:p>
    <w:p w:rsidR="00A179D3" w:rsidRPr="00FE579C" w:rsidRDefault="00A179D3" w:rsidP="001E74F9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FE579C">
        <w:rPr>
          <w:rFonts w:ascii="Times New Roman" w:hAnsi="Times New Roman" w:cs="Times New Roman"/>
          <w:sz w:val="22"/>
          <w:szCs w:val="22"/>
        </w:rPr>
        <w:t>из-за возникновения независящих от сторон  обстоятельств,   влекущих</w:t>
      </w:r>
    </w:p>
    <w:p w:rsidR="00A179D3" w:rsidRPr="00FE579C" w:rsidRDefault="00A179D3" w:rsidP="001E74F9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FE579C">
        <w:rPr>
          <w:rFonts w:ascii="Times New Roman" w:hAnsi="Times New Roman" w:cs="Times New Roman"/>
          <w:sz w:val="22"/>
          <w:szCs w:val="22"/>
        </w:rPr>
        <w:t>невозможность исполнения контракта______________________________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FE579C">
        <w:rPr>
          <w:rFonts w:ascii="Times New Roman" w:hAnsi="Times New Roman" w:cs="Times New Roman"/>
          <w:sz w:val="22"/>
          <w:szCs w:val="22"/>
        </w:rPr>
        <w:t>_</w:t>
      </w:r>
    </w:p>
    <w:p w:rsidR="00A179D3" w:rsidRPr="00FE579C" w:rsidRDefault="00A179D3" w:rsidP="001E74F9">
      <w:pPr>
        <w:pStyle w:val="af3"/>
        <w:jc w:val="both"/>
        <w:rPr>
          <w:rFonts w:ascii="Times New Roman" w:hAnsi="Times New Roman" w:cs="Times New Roman"/>
          <w:sz w:val="22"/>
          <w:szCs w:val="22"/>
        </w:rPr>
      </w:pPr>
      <w:r w:rsidRPr="00FE579C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E579C">
        <w:rPr>
          <w:rFonts w:ascii="Times New Roman" w:hAnsi="Times New Roman" w:cs="Times New Roman"/>
          <w:sz w:val="22"/>
          <w:szCs w:val="22"/>
        </w:rPr>
        <w:t xml:space="preserve"> (указать объект закупки и причину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E579C">
        <w:rPr>
          <w:rFonts w:ascii="Times New Roman" w:hAnsi="Times New Roman" w:cs="Times New Roman"/>
          <w:sz w:val="22"/>
          <w:szCs w:val="22"/>
        </w:rPr>
        <w:t>невозможности его исполнения)</w:t>
      </w:r>
      <w:r w:rsidRPr="00FE579C">
        <w:rPr>
          <w:rFonts w:ascii="Times New Roman" w:hAnsi="Times New Roman" w:cs="Times New Roman"/>
          <w:sz w:val="22"/>
          <w:szCs w:val="22"/>
          <w:vertAlign w:val="superscript"/>
        </w:rPr>
        <w:t> </w:t>
      </w:r>
      <w:hyperlink w:anchor="sub_11" w:history="1">
        <w:r w:rsidRPr="00FE579C">
          <w:rPr>
            <w:rStyle w:val="ab"/>
            <w:rFonts w:ascii="Times New Roman" w:hAnsi="Times New Roman"/>
            <w:sz w:val="22"/>
            <w:szCs w:val="22"/>
            <w:vertAlign w:val="superscript"/>
          </w:rPr>
          <w:t>1</w:t>
        </w:r>
      </w:hyperlink>
    </w:p>
    <w:p w:rsidR="00A179D3" w:rsidRPr="00FE579C" w:rsidRDefault="00A179D3" w:rsidP="001E74F9">
      <w:pPr>
        <w:pStyle w:val="af3"/>
        <w:jc w:val="center"/>
        <w:rPr>
          <w:rFonts w:ascii="Times New Roman" w:hAnsi="Times New Roman" w:cs="Times New Roman"/>
          <w:sz w:val="22"/>
          <w:szCs w:val="22"/>
        </w:rPr>
      </w:pPr>
      <w:r w:rsidRPr="00FE579C">
        <w:rPr>
          <w:rFonts w:ascii="Times New Roman" w:hAnsi="Times New Roman" w:cs="Times New Roman"/>
          <w:sz w:val="22"/>
          <w:szCs w:val="22"/>
        </w:rPr>
        <w:t>заказчик______________________________________________________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  <w:r w:rsidRPr="00FE579C">
        <w:rPr>
          <w:rFonts w:ascii="Times New Roman" w:hAnsi="Times New Roman" w:cs="Times New Roman"/>
          <w:sz w:val="22"/>
          <w:szCs w:val="22"/>
        </w:rPr>
        <w:t xml:space="preserve">__,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FE579C">
        <w:rPr>
          <w:rFonts w:ascii="Times New Roman" w:hAnsi="Times New Roman" w:cs="Times New Roman"/>
          <w:sz w:val="22"/>
          <w:szCs w:val="22"/>
        </w:rPr>
        <w:t xml:space="preserve"> (указывается наименование заказчика)</w:t>
      </w:r>
    </w:p>
    <w:p w:rsidR="00A179D3" w:rsidRPr="00FE579C" w:rsidRDefault="00A179D3" w:rsidP="001E74F9">
      <w:pPr>
        <w:jc w:val="both"/>
        <w:rPr>
          <w:sz w:val="22"/>
          <w:szCs w:val="22"/>
        </w:rPr>
      </w:pPr>
      <w:r w:rsidRPr="00FE579C">
        <w:t xml:space="preserve">руководствуясь </w:t>
      </w:r>
      <w:hyperlink r:id="rId17" w:history="1">
        <w:r w:rsidRPr="002644BA">
          <w:t>частью 65.1 статьи 112</w:t>
        </w:r>
      </w:hyperlink>
      <w:r w:rsidRPr="00FE579C">
        <w:t xml:space="preserve"> Федерального закона от 5 апреля 2013 г. </w:t>
      </w:r>
      <w:r>
        <w:t>№</w:t>
      </w:r>
      <w:r w:rsidRPr="00FE579C">
        <w:t> 44-ФЗ "О контрактной системе в сфере закупок товаров, работ, услуг для обеспечения государственных и муниципальных нужд",  считает необходимым изменить следующие условия контракта</w:t>
      </w:r>
      <w:r w:rsidRPr="00FE579C">
        <w:rPr>
          <w:sz w:val="22"/>
          <w:szCs w:val="22"/>
        </w:rPr>
        <w:t>"________________________________________________________________"</w:t>
      </w:r>
      <w:r w:rsidRPr="00FE579C">
        <w:rPr>
          <w:sz w:val="22"/>
          <w:szCs w:val="22"/>
          <w:vertAlign w:val="superscript"/>
        </w:rPr>
        <w:t> </w:t>
      </w:r>
      <w:hyperlink w:anchor="sub_12" w:history="1">
        <w:r w:rsidRPr="00FE579C">
          <w:rPr>
            <w:rStyle w:val="ab"/>
            <w:sz w:val="22"/>
            <w:szCs w:val="22"/>
            <w:vertAlign w:val="superscript"/>
          </w:rPr>
          <w:t>2</w:t>
        </w:r>
      </w:hyperlink>
      <w:r w:rsidRPr="00FE579C">
        <w:rPr>
          <w:sz w:val="22"/>
          <w:szCs w:val="22"/>
          <w:vertAlign w:val="superscript"/>
        </w:rPr>
        <w:t>.</w:t>
      </w:r>
    </w:p>
    <w:p w:rsidR="00A179D3" w:rsidRPr="00FE579C" w:rsidRDefault="001E74F9" w:rsidP="001E74F9">
      <w:pPr>
        <w:pStyle w:val="af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A179D3" w:rsidRPr="00FE579C">
        <w:rPr>
          <w:rFonts w:ascii="Times New Roman" w:hAnsi="Times New Roman" w:cs="Times New Roman"/>
          <w:sz w:val="22"/>
          <w:szCs w:val="22"/>
        </w:rPr>
        <w:t xml:space="preserve">                (указывается предмет контракта)</w:t>
      </w:r>
    </w:p>
    <w:p w:rsidR="00A179D3" w:rsidRPr="00FE579C" w:rsidRDefault="00A179D3" w:rsidP="001E74F9">
      <w:pPr>
        <w:ind w:firstLine="709"/>
        <w:jc w:val="both"/>
      </w:pPr>
    </w:p>
    <w:p w:rsidR="00A179D3" w:rsidRPr="00FE579C" w:rsidRDefault="00A179D3" w:rsidP="001E74F9">
      <w:pPr>
        <w:ind w:firstLine="709"/>
        <w:jc w:val="both"/>
      </w:pPr>
      <w:r w:rsidRPr="00FE579C">
        <w:t>Приложение:</w:t>
      </w:r>
    </w:p>
    <w:p w:rsidR="00A179D3" w:rsidRPr="00FE579C" w:rsidRDefault="00A179D3" w:rsidP="001E74F9">
      <w:pPr>
        <w:ind w:firstLine="709"/>
        <w:jc w:val="both"/>
      </w:pPr>
      <w:r w:rsidRPr="00FE579C">
        <w:t>1) копия обращения поставщика (подрядчика, исполнителя);</w:t>
      </w:r>
    </w:p>
    <w:p w:rsidR="00A179D3" w:rsidRPr="00FE579C" w:rsidRDefault="00A179D3" w:rsidP="001E74F9">
      <w:pPr>
        <w:ind w:firstLine="709"/>
        <w:jc w:val="both"/>
      </w:pPr>
      <w:r w:rsidRPr="00FE579C">
        <w:t>2) копия контракта;</w:t>
      </w:r>
    </w:p>
    <w:p w:rsidR="00A179D3" w:rsidRPr="00FE579C" w:rsidRDefault="00A179D3" w:rsidP="001E74F9">
      <w:pPr>
        <w:ind w:firstLine="709"/>
        <w:jc w:val="both"/>
      </w:pPr>
      <w:r w:rsidRPr="00FE579C">
        <w:t>3) проект дополнительного соглашения об изменении существенных условий контракта;</w:t>
      </w:r>
    </w:p>
    <w:p w:rsidR="00A179D3" w:rsidRPr="00FE579C" w:rsidRDefault="00A179D3" w:rsidP="001E74F9">
      <w:pPr>
        <w:ind w:firstLine="709"/>
        <w:jc w:val="both"/>
      </w:pPr>
      <w:proofErr w:type="gramStart"/>
      <w:r w:rsidRPr="00FE579C">
        <w:t xml:space="preserve">4) подтверждающие документы (например, заключение торгово-промышленной палаты об обстоятельствах непреодолимой силы по контрактам, заключенным в рамках </w:t>
      </w:r>
      <w:proofErr w:type="spellStart"/>
      <w:r w:rsidRPr="00FE579C">
        <w:t>внутрироссийской</w:t>
      </w:r>
      <w:proofErr w:type="spellEnd"/>
      <w:r w:rsidRPr="00FE579C">
        <w:t xml:space="preserve"> экономической деятельности по установленной форме; письменное подтверждение от производителя товаров об увеличении цены на производимый им товар и (или) увеличения сроков изготовления (поставки) товара, содержание которого позволяет определить причинно-следственную связь между событием и невозможностью надлежащего исполнения контракт;</w:t>
      </w:r>
      <w:proofErr w:type="gramEnd"/>
      <w:r w:rsidRPr="00FE579C">
        <w:t xml:space="preserve"> письменный расчет изменения цены контракта от поставщиков (подрядчиков, исполнителей) с обоснованием увеличения ими цены на товар, работу, услугу);</w:t>
      </w:r>
    </w:p>
    <w:p w:rsidR="00A179D3" w:rsidRPr="00FE579C" w:rsidRDefault="00A179D3" w:rsidP="001E74F9">
      <w:pPr>
        <w:ind w:firstLine="709"/>
        <w:jc w:val="both"/>
      </w:pPr>
      <w:r w:rsidRPr="00FE579C">
        <w:lastRenderedPageBreak/>
        <w:t xml:space="preserve">5) в случае изменения цены контракта - обоснование цены контракта, подготовленное в соответствии со статьей </w:t>
      </w:r>
      <w:hyperlink r:id="rId18" w:history="1">
        <w:r w:rsidRPr="001A649E">
          <w:t>Федерального закона</w:t>
        </w:r>
      </w:hyperlink>
      <w:r w:rsidRPr="00FE579C">
        <w:t xml:space="preserve"> от 5 апреля 2013 г. </w:t>
      </w:r>
      <w:r>
        <w:t>№</w:t>
      </w:r>
      <w:r w:rsidRPr="00FE579C">
        <w:t xml:space="preserve"> 44-ФЗ </w:t>
      </w:r>
      <w:r>
        <w:t>«</w:t>
      </w:r>
      <w:r w:rsidRPr="00FE579C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FE579C">
        <w:t>.</w:t>
      </w:r>
    </w:p>
    <w:p w:rsidR="00A179D3" w:rsidRDefault="00A179D3" w:rsidP="001E74F9">
      <w:pPr>
        <w:pStyle w:val="af3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179D3" w:rsidRPr="00FE579C" w:rsidRDefault="00A179D3" w:rsidP="001E74F9">
      <w:pPr>
        <w:pStyle w:val="af3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E579C">
        <w:rPr>
          <w:rFonts w:ascii="Times New Roman" w:hAnsi="Times New Roman" w:cs="Times New Roman"/>
          <w:sz w:val="22"/>
          <w:szCs w:val="22"/>
        </w:rPr>
        <w:t xml:space="preserve">Должность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FE579C">
        <w:rPr>
          <w:rFonts w:ascii="Times New Roman" w:hAnsi="Times New Roman" w:cs="Times New Roman"/>
          <w:sz w:val="22"/>
          <w:szCs w:val="22"/>
        </w:rPr>
        <w:t xml:space="preserve"> И.О. Фамилия</w:t>
      </w:r>
    </w:p>
    <w:p w:rsidR="00A179D3" w:rsidRDefault="00A179D3" w:rsidP="001E74F9">
      <w:pPr>
        <w:ind w:firstLine="709"/>
        <w:jc w:val="both"/>
      </w:pPr>
    </w:p>
    <w:p w:rsidR="00A179D3" w:rsidRDefault="00A179D3" w:rsidP="001E74F9">
      <w:pPr>
        <w:pStyle w:val="af3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</w:t>
      </w:r>
    </w:p>
    <w:p w:rsidR="00A179D3" w:rsidRDefault="00A179D3" w:rsidP="001E74F9">
      <w:pPr>
        <w:ind w:firstLine="709"/>
        <w:jc w:val="both"/>
      </w:pPr>
      <w:bookmarkStart w:id="15" w:name="sub_11"/>
      <w:r>
        <w:rPr>
          <w:vertAlign w:val="superscript"/>
        </w:rPr>
        <w:t>1</w:t>
      </w:r>
      <w:proofErr w:type="gramStart"/>
      <w:r>
        <w:t xml:space="preserve"> </w:t>
      </w:r>
      <w:r>
        <w:rPr>
          <w:vertAlign w:val="subscript"/>
        </w:rPr>
        <w:t>Н</w:t>
      </w:r>
      <w:proofErr w:type="gramEnd"/>
      <w:r>
        <w:rPr>
          <w:vertAlign w:val="subscript"/>
        </w:rPr>
        <w:t xml:space="preserve">апример: в условиях </w:t>
      </w:r>
      <w:proofErr w:type="spellStart"/>
      <w:r>
        <w:rPr>
          <w:vertAlign w:val="subscript"/>
        </w:rPr>
        <w:t>санкционного</w:t>
      </w:r>
      <w:proofErr w:type="spellEnd"/>
      <w:r>
        <w:rPr>
          <w:vertAlign w:val="subscript"/>
        </w:rPr>
        <w:t xml:space="preserve"> давления со стороны иностранных государств, а также учитывая высокую </w:t>
      </w:r>
      <w:proofErr w:type="spellStart"/>
      <w:r>
        <w:rPr>
          <w:vertAlign w:val="subscript"/>
        </w:rPr>
        <w:t>волатильность</w:t>
      </w:r>
      <w:proofErr w:type="spellEnd"/>
      <w:r>
        <w:rPr>
          <w:vertAlign w:val="subscript"/>
        </w:rPr>
        <w:t xml:space="preserve"> валюты и ограничение поставок, бытовой техники, а именно холодильников </w:t>
      </w:r>
      <w:proofErr w:type="spellStart"/>
      <w:r>
        <w:rPr>
          <w:vertAlign w:val="subscript"/>
        </w:rPr>
        <w:t>Panasonic</w:t>
      </w:r>
      <w:proofErr w:type="spellEnd"/>
      <w:r>
        <w:rPr>
          <w:vertAlign w:val="subscript"/>
        </w:rPr>
        <w:t xml:space="preserve"> на территорию Российской Федерации в связи с официальным заявлением компании на официальном сайте </w:t>
      </w:r>
      <w:proofErr w:type="spellStart"/>
      <w:r>
        <w:rPr>
          <w:vertAlign w:val="subscript"/>
        </w:rPr>
        <w:t>Panasonic.ru</w:t>
      </w:r>
      <w:proofErr w:type="spellEnd"/>
      <w:r>
        <w:rPr>
          <w:vertAlign w:val="subscript"/>
        </w:rPr>
        <w:t xml:space="preserve"> (прилагается </w:t>
      </w:r>
      <w:proofErr w:type="spellStart"/>
      <w:r>
        <w:rPr>
          <w:vertAlign w:val="subscript"/>
        </w:rPr>
        <w:t>скрин-шот</w:t>
      </w:r>
      <w:proofErr w:type="spellEnd"/>
      <w:r>
        <w:rPr>
          <w:vertAlign w:val="subscript"/>
        </w:rPr>
        <w:t>),</w:t>
      </w:r>
    </w:p>
    <w:p w:rsidR="00A179D3" w:rsidRDefault="00A179D3" w:rsidP="001E74F9">
      <w:pPr>
        <w:ind w:firstLine="709"/>
        <w:jc w:val="both"/>
      </w:pPr>
      <w:bookmarkStart w:id="16" w:name="sub_12"/>
      <w:bookmarkEnd w:id="15"/>
      <w:r>
        <w:rPr>
          <w:vertAlign w:val="superscript"/>
        </w:rPr>
        <w:t>2</w:t>
      </w:r>
      <w:proofErr w:type="gramStart"/>
      <w:r>
        <w:t xml:space="preserve"> </w:t>
      </w:r>
      <w:r>
        <w:rPr>
          <w:vertAlign w:val="subscript"/>
        </w:rPr>
        <w:t>Н</w:t>
      </w:r>
      <w:proofErr w:type="gramEnd"/>
      <w:r>
        <w:rPr>
          <w:vertAlign w:val="subscript"/>
        </w:rPr>
        <w:t>апример: 1. Внести изменение путем увеличения цены контракта на 15% от первоначальной цены 154 000 (сто пятьдесят четыре тысячи) рублей, изложив пункт 6 контракта в следующей редакции:</w:t>
      </w:r>
    </w:p>
    <w:bookmarkEnd w:id="16"/>
    <w:p w:rsidR="00A179D3" w:rsidRDefault="00A179D3" w:rsidP="001E74F9">
      <w:pPr>
        <w:ind w:firstLine="709"/>
        <w:jc w:val="both"/>
      </w:pPr>
      <w:r>
        <w:rPr>
          <w:vertAlign w:val="subscript"/>
        </w:rPr>
        <w:t>"Цена контракта составляет 177 100 (сто семьдесят семь тысяч сто) рублей 00 копеек, в том числе НДС 31 878 (тридцать одна тысяча восемьсот семьдесят восемь) рублей</w:t>
      </w:r>
      <w:proofErr w:type="gramStart"/>
      <w:r>
        <w:rPr>
          <w:vertAlign w:val="subscript"/>
        </w:rPr>
        <w:t>.".</w:t>
      </w:r>
      <w:proofErr w:type="gramEnd"/>
    </w:p>
    <w:p w:rsidR="00A179D3" w:rsidRDefault="00A179D3" w:rsidP="001E74F9">
      <w:pPr>
        <w:ind w:firstLine="709"/>
        <w:jc w:val="both"/>
      </w:pPr>
      <w:r>
        <w:rPr>
          <w:vertAlign w:val="subscript"/>
        </w:rPr>
        <w:t>2. Внести изменение в спецификацию контракта путем замены товара, изложив пункт 2 в следующей редакции: "Холодильник Атлант ХМ 6024-080".</w:t>
      </w:r>
    </w:p>
    <w:p w:rsidR="00FA1250" w:rsidRPr="009E104D" w:rsidRDefault="00FA1250" w:rsidP="00A179D3">
      <w:pPr>
        <w:tabs>
          <w:tab w:val="left" w:pos="1260"/>
        </w:tabs>
        <w:jc w:val="center"/>
        <w:rPr>
          <w:rFonts w:eastAsiaTheme="minorHAnsi"/>
          <w:sz w:val="28"/>
          <w:szCs w:val="28"/>
          <w:lang w:eastAsia="en-US"/>
        </w:rPr>
      </w:pPr>
    </w:p>
    <w:sectPr w:rsidR="00FA1250" w:rsidRPr="009E104D" w:rsidSect="009A7BFD">
      <w:headerReference w:type="even" r:id="rId19"/>
      <w:headerReference w:type="default" r:id="rId20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A74" w:rsidRDefault="00856A74">
      <w:r>
        <w:separator/>
      </w:r>
    </w:p>
  </w:endnote>
  <w:endnote w:type="continuationSeparator" w:id="0">
    <w:p w:rsidR="00856A74" w:rsidRDefault="0085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A74" w:rsidRDefault="00856A74">
      <w:r>
        <w:separator/>
      </w:r>
    </w:p>
  </w:footnote>
  <w:footnote w:type="continuationSeparator" w:id="0">
    <w:p w:rsidR="00856A74" w:rsidRDefault="00856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50" w:rsidRDefault="00EC44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2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250" w:rsidRDefault="00FA12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FD" w:rsidRPr="009A7BFD" w:rsidRDefault="009A7BFD">
    <w:pPr>
      <w:pStyle w:val="a3"/>
      <w:jc w:val="center"/>
      <w:rPr>
        <w:sz w:val="28"/>
        <w:szCs w:val="28"/>
      </w:rPr>
    </w:pPr>
  </w:p>
  <w:p w:rsidR="00CD191C" w:rsidRPr="00090AB1" w:rsidRDefault="00CD191C" w:rsidP="00CD191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AAE"/>
    <w:multiLevelType w:val="hybridMultilevel"/>
    <w:tmpl w:val="3362C334"/>
    <w:lvl w:ilvl="0" w:tplc="1FCC33A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250"/>
    <w:rsid w:val="00013531"/>
    <w:rsid w:val="000173E0"/>
    <w:rsid w:val="000467CC"/>
    <w:rsid w:val="00056F1B"/>
    <w:rsid w:val="00084AE9"/>
    <w:rsid w:val="00090AB1"/>
    <w:rsid w:val="00091EF3"/>
    <w:rsid w:val="00104F06"/>
    <w:rsid w:val="0013070D"/>
    <w:rsid w:val="00141025"/>
    <w:rsid w:val="00147648"/>
    <w:rsid w:val="00155CD7"/>
    <w:rsid w:val="001672FE"/>
    <w:rsid w:val="00184B04"/>
    <w:rsid w:val="001A2B23"/>
    <w:rsid w:val="001B06B6"/>
    <w:rsid w:val="001D114E"/>
    <w:rsid w:val="001E74F9"/>
    <w:rsid w:val="001F6CEA"/>
    <w:rsid w:val="002340B9"/>
    <w:rsid w:val="00244ABB"/>
    <w:rsid w:val="0025332A"/>
    <w:rsid w:val="00275869"/>
    <w:rsid w:val="002B407C"/>
    <w:rsid w:val="00310497"/>
    <w:rsid w:val="00315F48"/>
    <w:rsid w:val="0033736C"/>
    <w:rsid w:val="0034196D"/>
    <w:rsid w:val="00396772"/>
    <w:rsid w:val="003C0608"/>
    <w:rsid w:val="003C111E"/>
    <w:rsid w:val="003C1590"/>
    <w:rsid w:val="00405855"/>
    <w:rsid w:val="0047077C"/>
    <w:rsid w:val="00480789"/>
    <w:rsid w:val="004A4C8C"/>
    <w:rsid w:val="004B3C65"/>
    <w:rsid w:val="004F18AF"/>
    <w:rsid w:val="004F43D0"/>
    <w:rsid w:val="004F4789"/>
    <w:rsid w:val="005212DE"/>
    <w:rsid w:val="0052724A"/>
    <w:rsid w:val="005414C3"/>
    <w:rsid w:val="00546789"/>
    <w:rsid w:val="00570CCD"/>
    <w:rsid w:val="005821A3"/>
    <w:rsid w:val="005A496D"/>
    <w:rsid w:val="005B5E78"/>
    <w:rsid w:val="005C611E"/>
    <w:rsid w:val="005C75A4"/>
    <w:rsid w:val="005F34C2"/>
    <w:rsid w:val="0060196A"/>
    <w:rsid w:val="00625B1A"/>
    <w:rsid w:val="00670986"/>
    <w:rsid w:val="006B3D12"/>
    <w:rsid w:val="006C3151"/>
    <w:rsid w:val="006D19DA"/>
    <w:rsid w:val="006D3712"/>
    <w:rsid w:val="006E17D8"/>
    <w:rsid w:val="006E7DB7"/>
    <w:rsid w:val="006F27F2"/>
    <w:rsid w:val="00723C3B"/>
    <w:rsid w:val="00744771"/>
    <w:rsid w:val="00751A60"/>
    <w:rsid w:val="007574C1"/>
    <w:rsid w:val="00797E83"/>
    <w:rsid w:val="007A7A32"/>
    <w:rsid w:val="007F1132"/>
    <w:rsid w:val="007F4AA1"/>
    <w:rsid w:val="00807513"/>
    <w:rsid w:val="0081250A"/>
    <w:rsid w:val="00822110"/>
    <w:rsid w:val="0082613B"/>
    <w:rsid w:val="00856A74"/>
    <w:rsid w:val="00867BFD"/>
    <w:rsid w:val="00874415"/>
    <w:rsid w:val="008A17C2"/>
    <w:rsid w:val="008C7E12"/>
    <w:rsid w:val="008D52D1"/>
    <w:rsid w:val="008D6569"/>
    <w:rsid w:val="008E4025"/>
    <w:rsid w:val="00923E99"/>
    <w:rsid w:val="00936389"/>
    <w:rsid w:val="009A7BFD"/>
    <w:rsid w:val="009C4AC1"/>
    <w:rsid w:val="009E104D"/>
    <w:rsid w:val="00A15D22"/>
    <w:rsid w:val="00A179D3"/>
    <w:rsid w:val="00A97A82"/>
    <w:rsid w:val="00AD2ED8"/>
    <w:rsid w:val="00AE3378"/>
    <w:rsid w:val="00B370B5"/>
    <w:rsid w:val="00B6451B"/>
    <w:rsid w:val="00B962A9"/>
    <w:rsid w:val="00BB5ED0"/>
    <w:rsid w:val="00BC0C88"/>
    <w:rsid w:val="00BE066B"/>
    <w:rsid w:val="00BE08F0"/>
    <w:rsid w:val="00C21A88"/>
    <w:rsid w:val="00C24D2D"/>
    <w:rsid w:val="00C343DE"/>
    <w:rsid w:val="00C54339"/>
    <w:rsid w:val="00C544BB"/>
    <w:rsid w:val="00CB47BB"/>
    <w:rsid w:val="00CC5A74"/>
    <w:rsid w:val="00CD191C"/>
    <w:rsid w:val="00D30B58"/>
    <w:rsid w:val="00DB3A3A"/>
    <w:rsid w:val="00DB694C"/>
    <w:rsid w:val="00DE028A"/>
    <w:rsid w:val="00E1143B"/>
    <w:rsid w:val="00E13FE1"/>
    <w:rsid w:val="00E3276A"/>
    <w:rsid w:val="00E41148"/>
    <w:rsid w:val="00E937A6"/>
    <w:rsid w:val="00EB73F3"/>
    <w:rsid w:val="00EC075F"/>
    <w:rsid w:val="00EC2B7D"/>
    <w:rsid w:val="00EC44D5"/>
    <w:rsid w:val="00F03DA2"/>
    <w:rsid w:val="00F050B7"/>
    <w:rsid w:val="00F07EC3"/>
    <w:rsid w:val="00F11F52"/>
    <w:rsid w:val="00F33B11"/>
    <w:rsid w:val="00F51635"/>
    <w:rsid w:val="00F61838"/>
    <w:rsid w:val="00F721A4"/>
    <w:rsid w:val="00F804CC"/>
    <w:rsid w:val="00FA1250"/>
    <w:rsid w:val="00FA6147"/>
    <w:rsid w:val="00FB2156"/>
    <w:rsid w:val="00F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1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C244C"/>
  </w:style>
  <w:style w:type="paragraph" w:customStyle="1" w:styleId="ConsPlusNormal">
    <w:name w:val="ConsPlusNormal"/>
    <w:rsid w:val="00FC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24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C244C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C2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C24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E0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6D3712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F721A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23C3B"/>
    <w:rPr>
      <w:i/>
      <w:iCs/>
    </w:rPr>
  </w:style>
  <w:style w:type="character" w:styleId="af2">
    <w:name w:val="Hyperlink"/>
    <w:basedOn w:val="a0"/>
    <w:uiPriority w:val="99"/>
    <w:semiHidden/>
    <w:unhideWhenUsed/>
    <w:rsid w:val="00723C3B"/>
    <w:rPr>
      <w:color w:val="0000FF"/>
      <w:u w:val="single"/>
    </w:rPr>
  </w:style>
  <w:style w:type="paragraph" w:customStyle="1" w:styleId="af3">
    <w:name w:val="Таблицы (моноширинный)"/>
    <w:basedOn w:val="a"/>
    <w:next w:val="a"/>
    <w:uiPriority w:val="99"/>
    <w:rsid w:val="00A179D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Cs w:val="24"/>
    </w:rPr>
  </w:style>
  <w:style w:type="character" w:customStyle="1" w:styleId="11">
    <w:name w:val="Основной шрифт абзаца1"/>
    <w:rsid w:val="00A179D3"/>
  </w:style>
  <w:style w:type="paragraph" w:styleId="af4">
    <w:name w:val="Body Text"/>
    <w:basedOn w:val="a"/>
    <w:link w:val="af5"/>
    <w:rsid w:val="00A179D3"/>
    <w:pPr>
      <w:suppressAutoHyphens/>
      <w:spacing w:after="120" w:line="100" w:lineRule="atLeast"/>
      <w:textAlignment w:val="baseline"/>
    </w:pPr>
    <w:rPr>
      <w:kern w:val="1"/>
      <w:szCs w:val="24"/>
      <w:lang w:eastAsia="ar-SA"/>
    </w:rPr>
  </w:style>
  <w:style w:type="character" w:customStyle="1" w:styleId="af5">
    <w:name w:val="Основной текст Знак"/>
    <w:basedOn w:val="a0"/>
    <w:link w:val="af4"/>
    <w:rsid w:val="00A179D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rsid w:val="00A179D3"/>
    <w:pPr>
      <w:widowControl w:val="0"/>
      <w:suppressAutoHyphens/>
      <w:spacing w:after="0" w:line="100" w:lineRule="atLeast"/>
      <w:ind w:right="19772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f6">
    <w:name w:val="No Spacing"/>
    <w:uiPriority w:val="1"/>
    <w:qFormat/>
    <w:rsid w:val="0047077C"/>
    <w:pPr>
      <w:suppressAutoHyphens/>
      <w:spacing w:after="0" w:line="100" w:lineRule="atLeast"/>
      <w:textAlignment w:val="baseline"/>
    </w:pPr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126501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253464.1126501" TargetMode="External"/><Relationship Id="rId17" Type="http://schemas.openxmlformats.org/officeDocument/2006/relationships/hyperlink" Target="garantF1://70253464.1126501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103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22" TargetMode="External"/><Relationship Id="rId10" Type="http://schemas.openxmlformats.org/officeDocument/2006/relationships/hyperlink" Target="garantF1://70253464.112650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951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BE0DB-C87E-4ADC-BC52-C7340E76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Podzolko</dc:creator>
  <cp:keywords/>
  <dc:description/>
  <cp:lastModifiedBy>Пользователь Windows</cp:lastModifiedBy>
  <cp:revision>45</cp:revision>
  <cp:lastPrinted>2022-07-21T18:04:00Z</cp:lastPrinted>
  <dcterms:created xsi:type="dcterms:W3CDTF">2021-02-01T07:11:00Z</dcterms:created>
  <dcterms:modified xsi:type="dcterms:W3CDTF">2022-08-15T05:50:00Z</dcterms:modified>
</cp:coreProperties>
</file>