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AFE" w:rsidRDefault="000D2282">
      <w:pPr>
        <w:widowControl w:val="0"/>
        <w:tabs>
          <w:tab w:val="left" w:pos="0"/>
          <w:tab w:val="left" w:pos="993"/>
        </w:tabs>
        <w:spacing w:after="0" w:line="240" w:lineRule="auto"/>
        <w:ind w:firstLine="5145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00AFE" w:rsidRDefault="00900AFE">
      <w:pPr>
        <w:widowControl w:val="0"/>
        <w:tabs>
          <w:tab w:val="left" w:pos="0"/>
          <w:tab w:val="left" w:pos="993"/>
        </w:tabs>
        <w:spacing w:after="0" w:line="240" w:lineRule="auto"/>
        <w:ind w:firstLine="5145"/>
        <w:jc w:val="center"/>
      </w:pPr>
    </w:p>
    <w:p w:rsidR="00900AFE" w:rsidRDefault="000D2282">
      <w:pPr>
        <w:widowControl w:val="0"/>
        <w:tabs>
          <w:tab w:val="left" w:pos="0"/>
          <w:tab w:val="left" w:pos="993"/>
        </w:tabs>
        <w:spacing w:after="0" w:line="240" w:lineRule="auto"/>
        <w:ind w:firstLine="51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00AFE" w:rsidRDefault="000D2282">
      <w:pPr>
        <w:widowControl w:val="0"/>
        <w:tabs>
          <w:tab w:val="left" w:pos="0"/>
          <w:tab w:val="left" w:pos="993"/>
        </w:tabs>
        <w:spacing w:after="0" w:line="240" w:lineRule="auto"/>
        <w:ind w:firstLine="51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00AFE" w:rsidRDefault="00EB40D1">
      <w:pPr>
        <w:widowControl w:val="0"/>
        <w:tabs>
          <w:tab w:val="left" w:pos="0"/>
          <w:tab w:val="left" w:pos="993"/>
        </w:tabs>
        <w:spacing w:after="0" w:line="240" w:lineRule="auto"/>
        <w:ind w:firstLine="51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="000D22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0AFE" w:rsidRDefault="000D2282">
      <w:pPr>
        <w:widowControl w:val="0"/>
        <w:tabs>
          <w:tab w:val="left" w:pos="0"/>
          <w:tab w:val="left" w:pos="993"/>
        </w:tabs>
        <w:spacing w:after="0" w:line="240" w:lineRule="auto"/>
        <w:ind w:firstLine="51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900AFE" w:rsidRDefault="000D2282">
      <w:pPr>
        <w:widowControl w:val="0"/>
        <w:tabs>
          <w:tab w:val="left" w:pos="0"/>
          <w:tab w:val="left" w:pos="993"/>
        </w:tabs>
        <w:spacing w:after="0" w:line="240" w:lineRule="auto"/>
        <w:ind w:firstLine="514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5A17">
        <w:rPr>
          <w:rFonts w:ascii="Times New Roman" w:hAnsi="Times New Roman" w:cs="Times New Roman"/>
          <w:sz w:val="28"/>
          <w:szCs w:val="28"/>
        </w:rPr>
        <w:t>28.10.</w:t>
      </w:r>
      <w:r>
        <w:rPr>
          <w:rFonts w:ascii="Times New Roman" w:hAnsi="Times New Roman" w:cs="Times New Roman"/>
          <w:sz w:val="28"/>
          <w:szCs w:val="28"/>
        </w:rPr>
        <w:t xml:space="preserve">2019 № </w:t>
      </w:r>
      <w:r w:rsidR="00EB40D1">
        <w:rPr>
          <w:rFonts w:ascii="Times New Roman" w:hAnsi="Times New Roman" w:cs="Times New Roman"/>
          <w:sz w:val="28"/>
          <w:szCs w:val="28"/>
        </w:rPr>
        <w:t xml:space="preserve">  </w:t>
      </w:r>
      <w:r w:rsidR="00CF5A17">
        <w:rPr>
          <w:rFonts w:ascii="Times New Roman" w:hAnsi="Times New Roman" w:cs="Times New Roman"/>
          <w:sz w:val="28"/>
          <w:szCs w:val="28"/>
        </w:rPr>
        <w:t>151</w:t>
      </w:r>
      <w:r w:rsidR="00EB40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0AFE" w:rsidRPr="006860C1" w:rsidRDefault="00900AFE">
      <w:pPr>
        <w:widowControl w:val="0"/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900AFE">
      <w:pPr>
        <w:widowControl w:val="0"/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900AFE">
      <w:pPr>
        <w:widowControl w:val="0"/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0D2282">
      <w:pPr>
        <w:pStyle w:val="ConsPlusNormal"/>
        <w:widowControl/>
        <w:tabs>
          <w:tab w:val="left" w:pos="0"/>
        </w:tabs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0C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00AFE" w:rsidRPr="006860C1" w:rsidRDefault="000D2282">
      <w:pPr>
        <w:pStyle w:val="ConsPlusNormal"/>
        <w:widowControl/>
        <w:tabs>
          <w:tab w:val="left" w:pos="0"/>
        </w:tabs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0C1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900AFE" w:rsidRPr="006860C1" w:rsidRDefault="000D2282">
      <w:pPr>
        <w:pStyle w:val="ConsPlusNormal"/>
        <w:widowControl/>
        <w:tabs>
          <w:tab w:val="left" w:pos="0"/>
        </w:tabs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0C1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письменных разъяснений </w:t>
      </w:r>
    </w:p>
    <w:p w:rsidR="00900AFE" w:rsidRPr="006860C1" w:rsidRDefault="000D2282">
      <w:pPr>
        <w:pStyle w:val="ConsPlusNormal"/>
        <w:widowControl/>
        <w:tabs>
          <w:tab w:val="left" w:pos="0"/>
        </w:tabs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0C1">
        <w:rPr>
          <w:rFonts w:ascii="Times New Roman" w:hAnsi="Times New Roman" w:cs="Times New Roman"/>
          <w:b/>
          <w:bCs/>
          <w:sz w:val="28"/>
          <w:szCs w:val="28"/>
        </w:rPr>
        <w:t xml:space="preserve">налогоплательщикам и налоговым агентам </w:t>
      </w:r>
      <w:proofErr w:type="gramStart"/>
      <w:r w:rsidRPr="006860C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686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0AFE" w:rsidRPr="006860C1" w:rsidRDefault="000D2282">
      <w:pPr>
        <w:pStyle w:val="ConsPlusNormal"/>
        <w:widowControl/>
        <w:tabs>
          <w:tab w:val="left" w:pos="0"/>
        </w:tabs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0C1">
        <w:rPr>
          <w:rFonts w:ascii="Times New Roman" w:hAnsi="Times New Roman" w:cs="Times New Roman"/>
          <w:b/>
          <w:bCs/>
          <w:sz w:val="28"/>
          <w:szCs w:val="28"/>
        </w:rPr>
        <w:t xml:space="preserve">вопросам применения </w:t>
      </w:r>
      <w:proofErr w:type="gramStart"/>
      <w:r w:rsidRPr="006860C1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proofErr w:type="gramEnd"/>
      <w:r w:rsidRPr="006860C1">
        <w:rPr>
          <w:rFonts w:ascii="Times New Roman" w:hAnsi="Times New Roman" w:cs="Times New Roman"/>
          <w:b/>
          <w:bCs/>
          <w:sz w:val="28"/>
          <w:szCs w:val="28"/>
        </w:rPr>
        <w:t xml:space="preserve"> правовых </w:t>
      </w:r>
    </w:p>
    <w:p w:rsidR="00900AFE" w:rsidRPr="006860C1" w:rsidRDefault="000D2282">
      <w:pPr>
        <w:pStyle w:val="ConsPlusNormal"/>
        <w:widowControl/>
        <w:tabs>
          <w:tab w:val="left" w:pos="0"/>
        </w:tabs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0C1">
        <w:rPr>
          <w:rFonts w:ascii="Times New Roman" w:hAnsi="Times New Roman" w:cs="Times New Roman"/>
          <w:b/>
          <w:bCs/>
          <w:sz w:val="28"/>
          <w:szCs w:val="28"/>
        </w:rPr>
        <w:t xml:space="preserve">актов </w:t>
      </w:r>
      <w:r w:rsidR="00EB40D1" w:rsidRPr="006860C1">
        <w:rPr>
          <w:rFonts w:ascii="Times New Roman" w:hAnsi="Times New Roman" w:cs="Times New Roman"/>
          <w:b/>
          <w:bCs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900AFE" w:rsidRPr="006860C1" w:rsidRDefault="000D2282">
      <w:pPr>
        <w:pStyle w:val="ConsPlusNormal"/>
        <w:widowControl/>
        <w:tabs>
          <w:tab w:val="left" w:pos="0"/>
        </w:tabs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0C1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муниципального района </w:t>
      </w:r>
    </w:p>
    <w:p w:rsidR="00900AFE" w:rsidRPr="006860C1" w:rsidRDefault="000D2282">
      <w:pPr>
        <w:pStyle w:val="ConsPlusNormal"/>
        <w:widowControl/>
        <w:tabs>
          <w:tab w:val="left" w:pos="0"/>
        </w:tabs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0C1">
        <w:rPr>
          <w:rFonts w:ascii="Times New Roman" w:hAnsi="Times New Roman" w:cs="Times New Roman"/>
          <w:b/>
          <w:bCs/>
          <w:sz w:val="28"/>
          <w:szCs w:val="28"/>
        </w:rPr>
        <w:t>о местных налогах и сборах»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0C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00AFE" w:rsidRDefault="00900AFE">
      <w:pPr>
        <w:tabs>
          <w:tab w:val="left" w:pos="0"/>
        </w:tabs>
        <w:spacing w:after="0" w:line="240" w:lineRule="auto"/>
        <w:ind w:left="142"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904" w:rsidRPr="006860C1" w:rsidRDefault="00904904">
      <w:pPr>
        <w:tabs>
          <w:tab w:val="left" w:pos="0"/>
        </w:tabs>
        <w:spacing w:after="0" w:line="240" w:lineRule="auto"/>
        <w:ind w:left="142"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1.1 Предмет регулирования регламента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0C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МО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сельское поселение о местных налогах и сборах» (далее - Регламент) определяет сроки и последовательность действий сельской администрации 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</w:t>
      </w:r>
      <w:proofErr w:type="gramEnd"/>
      <w:r w:rsidRPr="006860C1">
        <w:rPr>
          <w:rFonts w:ascii="Times New Roman" w:hAnsi="Times New Roman" w:cs="Times New Roman"/>
          <w:sz w:val="28"/>
          <w:szCs w:val="28"/>
        </w:rPr>
        <w:t xml:space="preserve"> и формы обжалования решений и действий (бездействия) Администрации, а также должностных лиц Администрации, участвующих в предоставлении муниципальной услуги.</w:t>
      </w:r>
    </w:p>
    <w:p w:rsidR="000D2282" w:rsidRPr="006860C1" w:rsidRDefault="000D2282">
      <w:pPr>
        <w:tabs>
          <w:tab w:val="left" w:pos="0"/>
        </w:tabs>
        <w:spacing w:after="0" w:line="240" w:lineRule="auto"/>
        <w:ind w:left="142" w:right="4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4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C1">
        <w:rPr>
          <w:rFonts w:ascii="Times New Roman" w:hAnsi="Times New Roman" w:cs="Times New Roman"/>
          <w:b/>
          <w:sz w:val="28"/>
          <w:szCs w:val="28"/>
        </w:rPr>
        <w:t>1.2.Перечень нормативных правовых актов, непосредственно регулирующих представление муниципальной услуги:</w:t>
      </w:r>
    </w:p>
    <w:p w:rsidR="000D2282" w:rsidRPr="006860C1" w:rsidRDefault="000D2282">
      <w:pPr>
        <w:tabs>
          <w:tab w:val="left" w:pos="0"/>
        </w:tabs>
        <w:spacing w:after="0" w:line="240" w:lineRule="auto"/>
        <w:ind w:left="142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proofErr w:type="gramStart"/>
      <w:r w:rsidRPr="006860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86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Федерации;  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06.10.2003 № 131-ФЗ «Об общих принципах организации местного самоуправления в Российской Федерации»;    </w:t>
      </w:r>
    </w:p>
    <w:p w:rsidR="00900AFE" w:rsidRPr="006860C1" w:rsidRDefault="000D2282" w:rsidP="000D2282">
      <w:pPr>
        <w:tabs>
          <w:tab w:val="left" w:pos="0"/>
        </w:tabs>
        <w:spacing w:after="0" w:line="240" w:lineRule="auto"/>
        <w:ind w:left="142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Федеральный закон от 02.05.2006. № 59-ФЗ «О порядке рассмотрения обращений граждан Российской Федерации»</w:t>
      </w:r>
      <w:proofErr w:type="gramStart"/>
      <w:r w:rsidRPr="006860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Федеральный закон от 27.07.2010. № 210-ФЗ «Об организации предоставления государственных и муниципальных услуг»</w:t>
      </w:r>
      <w:proofErr w:type="gramStart"/>
      <w:r w:rsidRPr="006860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900AFE" w:rsidRPr="006860C1" w:rsidRDefault="000D2282">
      <w:pPr>
        <w:tabs>
          <w:tab w:val="left" w:pos="0"/>
        </w:tabs>
        <w:autoSpaceDE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Иные нормативные правовые акты, регламентирующие правоотношения, возникающие при представлении муниципальной услуги.</w:t>
      </w:r>
    </w:p>
    <w:p w:rsidR="004B6EF7" w:rsidRPr="006860C1" w:rsidRDefault="004B6EF7">
      <w:pPr>
        <w:tabs>
          <w:tab w:val="left" w:pos="0"/>
        </w:tabs>
        <w:autoSpaceDE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b/>
          <w:sz w:val="28"/>
          <w:szCs w:val="28"/>
        </w:rPr>
        <w:t>1.3. Заявителями на предоставление муниципальной услуги являются</w:t>
      </w:r>
      <w:r w:rsidRPr="006860C1">
        <w:rPr>
          <w:rFonts w:ascii="Times New Roman" w:hAnsi="Times New Roman" w:cs="Times New Roman"/>
          <w:sz w:val="28"/>
          <w:szCs w:val="28"/>
        </w:rPr>
        <w:t xml:space="preserve"> налогоплательщики и налоговые агенты, заинтересованные в получении письменных </w:t>
      </w:r>
      <w:proofErr w:type="gramStart"/>
      <w:r w:rsidRPr="006860C1">
        <w:rPr>
          <w:rFonts w:ascii="Times New Roman" w:hAnsi="Times New Roman" w:cs="Times New Roman"/>
          <w:sz w:val="28"/>
          <w:szCs w:val="28"/>
        </w:rPr>
        <w:t>разъяснений вопросов примен</w:t>
      </w:r>
      <w:r w:rsidR="00AA1C52">
        <w:rPr>
          <w:rFonts w:ascii="Times New Roman" w:hAnsi="Times New Roman" w:cs="Times New Roman"/>
          <w:sz w:val="28"/>
          <w:szCs w:val="28"/>
        </w:rPr>
        <w:t>ения нормативных правовых актов</w:t>
      </w:r>
      <w:r w:rsidRPr="006860C1">
        <w:rPr>
          <w:rFonts w:ascii="Times New Roman" w:hAnsi="Times New Roman" w:cs="Times New Roman"/>
          <w:sz w:val="28"/>
          <w:szCs w:val="28"/>
        </w:rPr>
        <w:t xml:space="preserve">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6860C1">
        <w:rPr>
          <w:rFonts w:ascii="Times New Roman" w:hAnsi="Times New Roman" w:cs="Times New Roman"/>
          <w:sz w:val="28"/>
          <w:szCs w:val="28"/>
        </w:rPr>
        <w:t xml:space="preserve"> о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4B6EF7" w:rsidRPr="006860C1" w:rsidRDefault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C1">
        <w:rPr>
          <w:rFonts w:ascii="Times New Roman" w:hAnsi="Times New Roman" w:cs="Times New Roman"/>
          <w:b/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4B6EF7" w:rsidRPr="006860C1" w:rsidRDefault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1.4.1.Муниципальную услугу предоставляет сельская  администрация 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муниципального района (далее – Администрация) Глава 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  (далее - Глава сельского  поселения) определяет должностное лицо (лицо, его заменяющее), ответственное за предоставление муниципальной услуги.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1.4.2. Местонахождение помещения Администрации, в котором предоставляется муниципальная услуга:</w:t>
      </w:r>
      <w:r w:rsidR="00EB40D1" w:rsidRPr="006860C1">
        <w:rPr>
          <w:rFonts w:ascii="Times New Roman" w:hAnsi="Times New Roman" w:cs="Times New Roman"/>
          <w:sz w:val="28"/>
          <w:szCs w:val="28"/>
        </w:rPr>
        <w:t>352422</w:t>
      </w:r>
      <w:r w:rsidRPr="006860C1">
        <w:rPr>
          <w:rFonts w:ascii="Times New Roman" w:hAnsi="Times New Roman" w:cs="Times New Roman"/>
          <w:sz w:val="28"/>
          <w:szCs w:val="28"/>
        </w:rPr>
        <w:t>, РФ, К</w:t>
      </w:r>
      <w:r w:rsidR="00EB40D1" w:rsidRPr="006860C1">
        <w:rPr>
          <w:rFonts w:ascii="Times New Roman" w:hAnsi="Times New Roman" w:cs="Times New Roman"/>
          <w:sz w:val="28"/>
          <w:szCs w:val="28"/>
        </w:rPr>
        <w:t>раснодарский край, Курганинский</w:t>
      </w:r>
      <w:r w:rsidRPr="006860C1">
        <w:rPr>
          <w:rFonts w:ascii="Times New Roman" w:hAnsi="Times New Roman" w:cs="Times New Roman"/>
          <w:sz w:val="28"/>
          <w:szCs w:val="28"/>
        </w:rPr>
        <w:t xml:space="preserve"> муниципальный район, ст.</w:t>
      </w:r>
      <w:r w:rsidR="00CF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0D1" w:rsidRPr="006860C1">
        <w:rPr>
          <w:rFonts w:ascii="Times New Roman" w:hAnsi="Times New Roman" w:cs="Times New Roman"/>
          <w:sz w:val="28"/>
          <w:szCs w:val="28"/>
        </w:rPr>
        <w:t>Родниковская</w:t>
      </w:r>
      <w:proofErr w:type="spellEnd"/>
      <w:r w:rsidRPr="006860C1">
        <w:rPr>
          <w:rFonts w:ascii="Times New Roman" w:hAnsi="Times New Roman" w:cs="Times New Roman"/>
          <w:sz w:val="28"/>
          <w:szCs w:val="28"/>
        </w:rPr>
        <w:t>, ул.</w:t>
      </w:r>
      <w:r w:rsidR="00EB40D1" w:rsidRPr="006860C1">
        <w:rPr>
          <w:rFonts w:ascii="Times New Roman" w:hAnsi="Times New Roman" w:cs="Times New Roman"/>
          <w:sz w:val="28"/>
          <w:szCs w:val="28"/>
        </w:rPr>
        <w:t>Ленина, 36.</w:t>
      </w:r>
      <w:r w:rsidRPr="00686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FE" w:rsidRPr="006860C1" w:rsidRDefault="00EB40D1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1.4.3.</w:t>
      </w:r>
      <w:r w:rsidR="000D2282" w:rsidRPr="006860C1">
        <w:rPr>
          <w:rFonts w:ascii="Times New Roman" w:hAnsi="Times New Roman" w:cs="Times New Roman"/>
          <w:sz w:val="28"/>
          <w:szCs w:val="28"/>
        </w:rPr>
        <w:t xml:space="preserve"> Приемные дни специалистов Администрации: </w:t>
      </w:r>
      <w:r w:rsidRPr="006860C1">
        <w:rPr>
          <w:rFonts w:ascii="Times New Roman" w:hAnsi="Times New Roman" w:cs="Times New Roman"/>
          <w:sz w:val="28"/>
          <w:szCs w:val="28"/>
        </w:rPr>
        <w:t>вторник</w:t>
      </w:r>
      <w:r w:rsidR="000D2282" w:rsidRPr="006860C1">
        <w:rPr>
          <w:rFonts w:ascii="Times New Roman" w:hAnsi="Times New Roman" w:cs="Times New Roman"/>
          <w:sz w:val="28"/>
          <w:szCs w:val="28"/>
        </w:rPr>
        <w:t xml:space="preserve">- </w:t>
      </w:r>
      <w:r w:rsidRPr="006860C1">
        <w:rPr>
          <w:rFonts w:ascii="Times New Roman" w:hAnsi="Times New Roman" w:cs="Times New Roman"/>
          <w:sz w:val="28"/>
          <w:szCs w:val="28"/>
        </w:rPr>
        <w:t>пятница</w:t>
      </w:r>
      <w:r w:rsidR="000D2282" w:rsidRPr="006860C1">
        <w:rPr>
          <w:rFonts w:ascii="Times New Roman" w:hAnsi="Times New Roman" w:cs="Times New Roman"/>
          <w:sz w:val="28"/>
          <w:szCs w:val="28"/>
        </w:rPr>
        <w:t>: с 8:00 до 1</w:t>
      </w:r>
      <w:r w:rsidRPr="006860C1">
        <w:rPr>
          <w:rFonts w:ascii="Times New Roman" w:hAnsi="Times New Roman" w:cs="Times New Roman"/>
          <w:sz w:val="28"/>
          <w:szCs w:val="28"/>
        </w:rPr>
        <w:t>2</w:t>
      </w:r>
      <w:r w:rsidR="000D2282" w:rsidRPr="006860C1">
        <w:rPr>
          <w:rFonts w:ascii="Times New Roman" w:hAnsi="Times New Roman" w:cs="Times New Roman"/>
          <w:sz w:val="28"/>
          <w:szCs w:val="28"/>
        </w:rPr>
        <w:t>:00</w:t>
      </w:r>
      <w:r w:rsidR="00525E42" w:rsidRPr="006860C1">
        <w:rPr>
          <w:rFonts w:ascii="Times New Roman" w:hAnsi="Times New Roman" w:cs="Times New Roman"/>
          <w:sz w:val="28"/>
          <w:szCs w:val="28"/>
        </w:rPr>
        <w:t>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Перерыв на обед: с </w:t>
      </w:r>
      <w:r w:rsidR="00525E42" w:rsidRPr="006860C1">
        <w:rPr>
          <w:rFonts w:ascii="Times New Roman" w:hAnsi="Times New Roman" w:cs="Times New Roman"/>
          <w:sz w:val="28"/>
          <w:szCs w:val="28"/>
        </w:rPr>
        <w:t>12:00 до 13</w:t>
      </w:r>
      <w:r w:rsidRPr="006860C1">
        <w:rPr>
          <w:rFonts w:ascii="Times New Roman" w:hAnsi="Times New Roman" w:cs="Times New Roman"/>
          <w:sz w:val="28"/>
          <w:szCs w:val="28"/>
        </w:rPr>
        <w:t>:00; выходные дни: суббота, воскресенье.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Телефон: (886147) </w:t>
      </w:r>
      <w:r w:rsidR="00525E42" w:rsidRPr="006860C1">
        <w:rPr>
          <w:rFonts w:ascii="Times New Roman" w:hAnsi="Times New Roman" w:cs="Times New Roman"/>
          <w:sz w:val="28"/>
          <w:szCs w:val="28"/>
        </w:rPr>
        <w:t>64 3 53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1.4.4. Сайт Администрации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муниципального района, содержащий информацию о предоставлении муниципальной услуги: </w:t>
      </w:r>
      <w:r w:rsidRPr="00686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5E42" w:rsidRPr="006860C1">
        <w:rPr>
          <w:rFonts w:ascii="Times New Roman" w:hAnsi="Times New Roman" w:cs="Times New Roman"/>
          <w:b/>
          <w:sz w:val="28"/>
          <w:szCs w:val="28"/>
        </w:rPr>
        <w:t>адм-родниковская</w:t>
      </w:r>
      <w:proofErr w:type="gramStart"/>
      <w:r w:rsidRPr="006860C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860C1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="00525E42" w:rsidRPr="006860C1">
        <w:rPr>
          <w:rFonts w:ascii="Times New Roman" w:hAnsi="Times New Roman" w:cs="Times New Roman"/>
          <w:b/>
          <w:sz w:val="28"/>
          <w:szCs w:val="28"/>
          <w:lang w:val="en-US"/>
        </w:rPr>
        <w:t>admrodn</w:t>
      </w:r>
      <w:proofErr w:type="spellEnd"/>
      <w:r w:rsidR="00525E42" w:rsidRPr="006860C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525E42" w:rsidRPr="006860C1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="00525E42" w:rsidRPr="006860C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25E42" w:rsidRPr="006860C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1.4.5. Информация о местонахождении Администрации, о графике работы, о телефонах, о порядке оказания муниципальной услуги предоставляется специалистами Администрации с использованием средств телефонной связи, электронного информирования посредством размещения в </w:t>
      </w:r>
      <w:r w:rsidRPr="006860C1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информационно-телекоммуникационных сетях общего пользования (в том числе в се</w:t>
      </w:r>
      <w:r w:rsidR="004B6EF7" w:rsidRPr="006860C1">
        <w:rPr>
          <w:rFonts w:ascii="Times New Roman" w:hAnsi="Times New Roman" w:cs="Times New Roman"/>
          <w:sz w:val="28"/>
          <w:szCs w:val="28"/>
        </w:rPr>
        <w:t>ти Интернет</w:t>
      </w:r>
      <w:proofErr w:type="gramStart"/>
      <w:r w:rsidR="004B6EF7" w:rsidRPr="006860C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B6EF7" w:rsidRPr="006860C1">
        <w:rPr>
          <w:rFonts w:ascii="Times New Roman" w:hAnsi="Times New Roman" w:cs="Times New Roman"/>
          <w:sz w:val="28"/>
          <w:szCs w:val="28"/>
        </w:rPr>
        <w:t>.</w:t>
      </w:r>
    </w:p>
    <w:p w:rsidR="00900AFE" w:rsidRPr="006860C1" w:rsidRDefault="000D2282" w:rsidP="00525E4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1.4.6. Информация о процедуре предоставления муниципальной услуги сообщается по номерам телефонов для справок (консультаций), указанных в пунктах 1.4.3., а также размещается в информационно-телекоммуникационных сетях общего пользования (в том числе на сайте Администрации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муниципального  района), размещается на информационных стендах.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1.4.7. На официальном сайте, </w:t>
      </w:r>
      <w:proofErr w:type="spellStart"/>
      <w:r w:rsidR="001F0202" w:rsidRPr="006860C1">
        <w:rPr>
          <w:rFonts w:ascii="Times New Roman" w:hAnsi="Times New Roman" w:cs="Times New Roman"/>
          <w:b/>
          <w:sz w:val="28"/>
          <w:szCs w:val="28"/>
        </w:rPr>
        <w:t>адм-родниковская</w:t>
      </w:r>
      <w:proofErr w:type="gramStart"/>
      <w:r w:rsidR="001F0202" w:rsidRPr="006860C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F0202" w:rsidRPr="006860C1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6860C1">
        <w:rPr>
          <w:rFonts w:ascii="Times New Roman" w:hAnsi="Times New Roman" w:cs="Times New Roman"/>
          <w:sz w:val="28"/>
          <w:szCs w:val="28"/>
        </w:rPr>
        <w:t xml:space="preserve">  на информационных стендах администрации 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 сельского поселения размещаются: 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а) текст Административного регламента;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исполнения муниципальной услуги;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в) образец оформления заявления о предоставлении предоставления муниципальной услуги, и требования к их оформлению;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Текст Административного регламента и перечень необходимых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1.4.8. В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сети Интернет, электронной почты или личного посещения Администрации. Заявителю предоставляются сведения о том, на каком этапе рассмотрения (в </w:t>
      </w:r>
      <w:proofErr w:type="gramStart"/>
      <w:r w:rsidRPr="006860C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6860C1">
        <w:rPr>
          <w:rFonts w:ascii="Times New Roman" w:hAnsi="Times New Roman" w:cs="Times New Roman"/>
          <w:sz w:val="28"/>
          <w:szCs w:val="28"/>
        </w:rPr>
        <w:t xml:space="preserve"> выполнения </w:t>
      </w:r>
      <w:proofErr w:type="gramStart"/>
      <w:r w:rsidRPr="006860C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860C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процедуры) находится представленный им пакет документов.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1.4.9. Консультации по вопросам предоставления муниципальной услуги проводятся специалистами по следующим вопросам: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по действующим нормативным правовым актам по предоставлению муниципальной услуги;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по перечню документов, необходимых для предоставления муниципальной услуги;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Консультации предоставляются в течение всего срока предоставления муниципальной услуги на безвозмездной основе.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lastRenderedPageBreak/>
        <w:t>1.4.10.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900AFE" w:rsidRPr="006860C1" w:rsidRDefault="000D2282" w:rsidP="001F0202">
      <w:pPr>
        <w:numPr>
          <w:ilvl w:val="2"/>
          <w:numId w:val="1"/>
        </w:num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При предоставлении консультации по письменным обращениям ответ на письменные обращения направляется по почте в адрес заявителя </w:t>
      </w:r>
      <w:r w:rsidR="001F0202" w:rsidRPr="006860C1">
        <w:rPr>
          <w:rFonts w:ascii="Times New Roman" w:hAnsi="Times New Roman" w:cs="Times New Roman"/>
          <w:sz w:val="28"/>
          <w:szCs w:val="28"/>
        </w:rPr>
        <w:t xml:space="preserve">в </w:t>
      </w:r>
      <w:r w:rsidRPr="006860C1">
        <w:rPr>
          <w:rFonts w:ascii="Times New Roman" w:hAnsi="Times New Roman" w:cs="Times New Roman"/>
          <w:sz w:val="28"/>
          <w:szCs w:val="28"/>
        </w:rPr>
        <w:t>срок, не превышающий 30 дней с момента поступления письменного обращения.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1.4.12. При предоставлении консультации посредством электронной почты по адресу</w:t>
      </w:r>
      <w:r w:rsidR="00C57563" w:rsidRPr="0068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563" w:rsidRPr="006860C1">
        <w:rPr>
          <w:rFonts w:ascii="Times New Roman" w:hAnsi="Times New Roman" w:cs="Times New Roman"/>
          <w:b/>
          <w:sz w:val="28"/>
          <w:szCs w:val="28"/>
          <w:lang w:val="en-US"/>
        </w:rPr>
        <w:t>admrodn</w:t>
      </w:r>
      <w:proofErr w:type="spellEnd"/>
      <w:r w:rsidR="00C57563" w:rsidRPr="006860C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C57563" w:rsidRPr="006860C1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="00C57563" w:rsidRPr="006860C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57563" w:rsidRPr="006860C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860C1">
        <w:rPr>
          <w:rFonts w:ascii="Times New Roman" w:hAnsi="Times New Roman" w:cs="Times New Roman"/>
          <w:sz w:val="28"/>
          <w:szCs w:val="28"/>
        </w:rPr>
        <w:t>, ответ на обращение направляется на адрес электронной почты заявителя в срок, не превышающий 7 рабочих дней с момента поступления обращения.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ab/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услуги.</w:t>
      </w: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2.1.Наименование муниципальной услуги: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Предоставление письменных разъяснений налогоплательщикам и налоговым агентам по вопросам применения нормативных правовых актов 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муниципального района о местных налогах и сборах (далее - муниципальная услуга).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 2.2. Наименование органа, предоставляющего муниципальную услугу: сельская администрация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2.3. Результатами исполнения муниципальной услуги являются: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 -предоставление письменных разъяснений по вопросам применения нормативных правовых актов  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 о местных налогах и сборах (далее - письменное разъяснение);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 составляет: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2.4.1. 30 рабочих дней со дня регистрации запроса в Администрации. С разрешения главы поселения этот срок может быть при необходимости продлен, с обязательным уведомлением об этом заявителя;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2.4.2. Информирование заявителя посредством электронной почты по адресу </w:t>
      </w:r>
      <w:proofErr w:type="spellStart"/>
      <w:r w:rsidR="00C57563" w:rsidRPr="006860C1">
        <w:rPr>
          <w:rFonts w:ascii="Times New Roman" w:hAnsi="Times New Roman" w:cs="Times New Roman"/>
          <w:b/>
          <w:sz w:val="28"/>
          <w:szCs w:val="28"/>
          <w:lang w:val="en-US"/>
        </w:rPr>
        <w:t>admrodn</w:t>
      </w:r>
      <w:proofErr w:type="spellEnd"/>
      <w:r w:rsidR="00C57563" w:rsidRPr="006860C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C57563" w:rsidRPr="006860C1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="00C57563" w:rsidRPr="006860C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57563" w:rsidRPr="006860C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C57563" w:rsidRPr="006860C1">
        <w:rPr>
          <w:rFonts w:ascii="Times New Roman" w:hAnsi="Times New Roman" w:cs="Times New Roman"/>
          <w:sz w:val="28"/>
          <w:szCs w:val="28"/>
        </w:rPr>
        <w:t xml:space="preserve"> </w:t>
      </w:r>
      <w:r w:rsidRPr="006860C1">
        <w:rPr>
          <w:rFonts w:ascii="Times New Roman" w:hAnsi="Times New Roman" w:cs="Times New Roman"/>
          <w:sz w:val="28"/>
          <w:szCs w:val="28"/>
        </w:rPr>
        <w:t>осуществляется в 30-дневный срок с момента регистрации запроса;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2.4.3. Отправка почтовой связью в адрес заявителя, либо выдача,  в случае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регистрации запроса.</w:t>
      </w:r>
    </w:p>
    <w:p w:rsidR="004B6EF7" w:rsidRPr="006860C1" w:rsidRDefault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услуги:</w:t>
      </w:r>
    </w:p>
    <w:p w:rsidR="004B6EF7" w:rsidRPr="00904904" w:rsidRDefault="000D2282" w:rsidP="00904904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lastRenderedPageBreak/>
        <w:t>-При предоставлении муниципальной услуги иные услуги, необходимые и  обязательные для предоставления муниципальной услуги не предусмотрены.</w:t>
      </w:r>
    </w:p>
    <w:p w:rsidR="00900AFE" w:rsidRPr="006860C1" w:rsidRDefault="000D228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C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900AFE" w:rsidRPr="006860C1" w:rsidRDefault="00900AFE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2.6.1.Для получения письменных разъяснений налогоплательщикам и налоговым агентам по вопросам применения нормативных правовых актов 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муниципального района 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 письменное заявление в  произвольной форме,  образец заявления  в Приложении №2 к настоящему регламенту;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(паспорт или иной документ, удостоверяющий личность); 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2.6.2.Представленные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color w:val="000000"/>
          <w:sz w:val="28"/>
          <w:szCs w:val="28"/>
        </w:rPr>
        <w:t>2.6.3.При обращении представителя гражданина, имеющего право на</w:t>
      </w:r>
      <w:r w:rsidRPr="006860C1">
        <w:rPr>
          <w:rFonts w:ascii="Times New Roman" w:hAnsi="Times New Roman" w:cs="Times New Roman"/>
          <w:sz w:val="28"/>
          <w:szCs w:val="28"/>
        </w:rPr>
        <w:t xml:space="preserve"> получение муниципальной услуги по предоставлению письменных разъяснений налогоплательщикам и налоговым агентам по вопросам примен</w:t>
      </w:r>
      <w:r w:rsidR="00C57563" w:rsidRPr="006860C1">
        <w:rPr>
          <w:rFonts w:ascii="Times New Roman" w:hAnsi="Times New Roman" w:cs="Times New Roman"/>
          <w:sz w:val="28"/>
          <w:szCs w:val="28"/>
        </w:rPr>
        <w:t>ения нормативных правовых актов</w:t>
      </w:r>
      <w:r w:rsidRPr="006860C1">
        <w:rPr>
          <w:rFonts w:ascii="Times New Roman" w:hAnsi="Times New Roman" w:cs="Times New Roman"/>
          <w:sz w:val="28"/>
          <w:szCs w:val="28"/>
        </w:rPr>
        <w:t xml:space="preserve">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муниципального района о местных налогах и сборах, дополнительно представляются: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-документы, подтверждающие полномочия представителя.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2.6.4.Для получения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муниципального района о местных налогах и сборах юридическим лицам или индивидуальным предпринимателям </w:t>
      </w:r>
      <w:proofErr w:type="gramStart"/>
      <w:r w:rsidRPr="006860C1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6860C1">
        <w:rPr>
          <w:rFonts w:ascii="Times New Roman" w:hAnsi="Times New Roman" w:cs="Times New Roman"/>
          <w:sz w:val="28"/>
          <w:szCs w:val="28"/>
        </w:rPr>
        <w:t>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-запрос на бланке организации за подписью руководителя (в соответствии с приложением №2 к административному регламенту);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lastRenderedPageBreak/>
        <w:t>-документ, удостоверяющий личность и полномочия представителя действовать от имени юридического лица;</w:t>
      </w:r>
    </w:p>
    <w:p w:rsidR="00900AFE" w:rsidRPr="006860C1" w:rsidRDefault="000D2282" w:rsidP="00C57563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-копии документов, имеющих непосредственное отношение к заявителю и обеспечивающих поиск нужной ему информации.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2.6.5. Заявление может быть направлено через многофункциональный центр.</w:t>
      </w:r>
    </w:p>
    <w:p w:rsidR="00900AFE" w:rsidRPr="006860C1" w:rsidRDefault="00C57563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2.7. Администрация</w:t>
      </w:r>
      <w:r w:rsidR="000D2282" w:rsidRPr="006860C1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документы, не предусмотренные Административным регламентом.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4B6EF7" w:rsidRPr="006860C1" w:rsidRDefault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C1">
        <w:rPr>
          <w:rFonts w:ascii="Times New Roman" w:hAnsi="Times New Roman" w:cs="Times New Roman"/>
          <w:b/>
          <w:sz w:val="28"/>
          <w:szCs w:val="28"/>
        </w:rPr>
        <w:t>2.8.Порядок,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B6EF7" w:rsidRPr="006860C1" w:rsidRDefault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2.9.Сроки предоставления муниципальной услуги.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2.9.1.Максимальный срок предоставления муниципальной услуги не должен превышать 30 дней с момента регистрации письменного обращения (запроса), в том числе: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а) максимальный срок приема и регистрации письменного обращения (запроса) - не более 1 дня;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б) максимальный срок рассмотрения письменного обращения (запроса) на предмет наличия основания для отказа в предоставлении муниципальной услуги – не более 19 дней; 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в) максимальный срок представления письменного разъяснения либо направления уведомления об отказе в предоставлении муниципальной услуги – не более 10 дней;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2.9.2.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2.9.3. Допустимые сроки выдачи документов, являющихся результатом предоставления муниципальной услуги: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lastRenderedPageBreak/>
        <w:t xml:space="preserve">2.9.4. </w:t>
      </w:r>
      <w:proofErr w:type="gramStart"/>
      <w:r w:rsidRPr="006860C1">
        <w:rPr>
          <w:rFonts w:ascii="Times New Roman" w:hAnsi="Times New Roman" w:cs="Times New Roman"/>
          <w:sz w:val="28"/>
          <w:szCs w:val="28"/>
        </w:rPr>
        <w:t>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времени:</w:t>
      </w:r>
      <w:proofErr w:type="gramEnd"/>
    </w:p>
    <w:p w:rsidR="00900AFE" w:rsidRPr="006860C1" w:rsidRDefault="000D2282" w:rsidP="00C57563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а) срок ожидания в очереди при подаче заявления и документов в Местную администрацию н</w:t>
      </w:r>
      <w:r w:rsidR="00C57563" w:rsidRPr="006860C1">
        <w:rPr>
          <w:rFonts w:ascii="Times New Roman" w:hAnsi="Times New Roman" w:cs="Times New Roman"/>
          <w:sz w:val="28"/>
          <w:szCs w:val="28"/>
        </w:rPr>
        <w:t>а оказание муниципальной услуги</w:t>
      </w:r>
      <w:r w:rsidRPr="006860C1">
        <w:rPr>
          <w:rFonts w:ascii="Times New Roman" w:hAnsi="Times New Roman" w:cs="Times New Roman"/>
          <w:sz w:val="28"/>
          <w:szCs w:val="28"/>
        </w:rPr>
        <w:t xml:space="preserve"> по предоставлению письменных разъяснений налогоплательщикам и налоговым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агентам по вопросам применения нормативных правовых актов  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 сельского поселения Курганинского муниципального района о местных налогах и сборах, не должен превышать 30 минут;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2.9.5. Продолжительность приёма (приёмов) должностного лица (ответственного специалиста):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средняя продолжительность приема (приемов) заявителя должностным лицом (ответственным специалистом) составляет 15 минут.</w:t>
      </w:r>
    </w:p>
    <w:p w:rsidR="004B6EF7" w:rsidRPr="006860C1" w:rsidRDefault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C1">
        <w:rPr>
          <w:rFonts w:ascii="Times New Roman" w:hAnsi="Times New Roman" w:cs="Times New Roman"/>
          <w:b/>
          <w:sz w:val="28"/>
          <w:szCs w:val="28"/>
        </w:rPr>
        <w:t>2.10. Основания для отказа в предоставлении муниципальной услуги:</w:t>
      </w:r>
    </w:p>
    <w:p w:rsidR="004B6EF7" w:rsidRPr="006860C1" w:rsidRDefault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-несоответствие представленного заявителем письменного обращения (запроса) требованиям пункта 2.6 Административного регламента;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-обращения заявителя по вопросам применения нормативных правовых актов, не относящимся к нормативно правовым а</w:t>
      </w:r>
      <w:r w:rsidR="00AA1C52">
        <w:rPr>
          <w:rFonts w:ascii="Times New Roman" w:hAnsi="Times New Roman" w:cs="Times New Roman"/>
          <w:sz w:val="28"/>
          <w:szCs w:val="28"/>
        </w:rPr>
        <w:t>ктам</w:t>
      </w:r>
      <w:r w:rsidRPr="006860C1">
        <w:rPr>
          <w:rFonts w:ascii="Times New Roman" w:hAnsi="Times New Roman" w:cs="Times New Roman"/>
          <w:sz w:val="28"/>
          <w:szCs w:val="28"/>
        </w:rPr>
        <w:t xml:space="preserve">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Курганинского муниципального района поселения о местных налогах и сборах;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специалистов, а также членов их семей;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-в иных случаях, установленных действующим законодательством.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В случае приостановления либо отказа выдачи документов, Заявитель уведомляется лично, по телефону или в письменном виде в течение двух дней. 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отправляемой корреспонденции.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2.11.Требования к помещениям, в которых предоставляется муниципальная услуга: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Для ожидания пользователям отводится специальное место, оборудованное стульями либо скамьями.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lastRenderedPageBreak/>
        <w:t>Места информирования, предназначенные для ознакомления заявителей с информационными материалами, оборудуются  информационными стендами.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обеспечено бумагой формата А</w:t>
      </w:r>
      <w:proofErr w:type="gramStart"/>
      <w:r w:rsidRPr="006860C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860C1">
        <w:rPr>
          <w:rFonts w:ascii="Times New Roman" w:hAnsi="Times New Roman" w:cs="Times New Roman"/>
          <w:sz w:val="28"/>
          <w:szCs w:val="28"/>
        </w:rPr>
        <w:t>.</w:t>
      </w:r>
    </w:p>
    <w:p w:rsidR="004B6EF7" w:rsidRPr="006860C1" w:rsidRDefault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FE" w:rsidRDefault="000D2282" w:rsidP="00C57563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C1">
        <w:rPr>
          <w:rFonts w:ascii="Times New Roman" w:hAnsi="Times New Roman" w:cs="Times New Roman"/>
          <w:b/>
          <w:sz w:val="28"/>
          <w:szCs w:val="28"/>
        </w:rPr>
        <w:t>2.12.Перечень документов, представляемых заявителем для получения муниципальной услуги, и требования к ним.</w:t>
      </w:r>
    </w:p>
    <w:p w:rsidR="00AA1C52" w:rsidRPr="006860C1" w:rsidRDefault="00AA1C52" w:rsidP="00C57563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2.12.1.Для получения муниципальной услуги заявитель представляет письменное обращение (запрос).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2.12.2.Письменное обращение (запрос) составляется заявителем в произвольной  форме (образец приложение№2).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2.12.3.Письменное обращение (запрос) должно быть четким (включая имеющиеся на нем печати и подписи), не иметь исправлений и дополнений, 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</w:p>
    <w:p w:rsidR="004B6EF7" w:rsidRPr="006860C1" w:rsidRDefault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C1">
        <w:rPr>
          <w:rFonts w:ascii="Times New Roman" w:hAnsi="Times New Roman" w:cs="Times New Roman"/>
          <w:b/>
          <w:sz w:val="28"/>
          <w:szCs w:val="28"/>
        </w:rPr>
        <w:t>2.13. Показатели доступности и качества муниципальной услуги:</w:t>
      </w:r>
    </w:p>
    <w:p w:rsidR="004B6EF7" w:rsidRPr="006860C1" w:rsidRDefault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2.13.1. Показателями оценки доступности муниципальной услуги являются: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муниципального образования.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 обоснованность отказа в приеме документов;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 обоснованность отказа в предоставлении муниципальной услуги;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 своевременное принятие решения.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900AFE" w:rsidRPr="006860C1" w:rsidRDefault="00900AFE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900AFE" w:rsidRPr="006860C1" w:rsidRDefault="00900AFE">
      <w:pPr>
        <w:tabs>
          <w:tab w:val="left" w:pos="0"/>
        </w:tabs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3.1.Предоставление муниципальной услуги согласно блок-схеме, являющейся приложением к Административному регламенту, состоит из административных процедур: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а) приема и регистрации письменного обращения (запроса);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900AFE" w:rsidRPr="006860C1" w:rsidRDefault="00900AFE" w:rsidP="00C575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b/>
          <w:sz w:val="28"/>
          <w:szCs w:val="28"/>
        </w:rPr>
        <w:t>3.2.Прием и регистрация письменного обращение (запроса).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приемную Администрации.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3.2.2.Письменное обращение (запрос), направленное почтовым отправлением или полученное при личном обращении заявителя, специалист Администрации, ответственный за делопроизводство, регистрирует в журнале регистрации входящих документов.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По желанию заявителя при приеме и регистрации письменного обращения (запроса) на втором экземпляре специалистом Администрации, ответственным за делопроизводство, проставляется отметка о принятии документов с указанием даты.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При поступлении письменного обращения (запроса) по электронной почте специалист Администрации, ответственный за делопроизводство, распечатывает поступившее письменное обращение (запрос), фиксирует факт его получения в журнале регистрации входящих документов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3.2.3.Максимальный срок выполнения административной процедуры не должен превышать 1 дня.</w:t>
      </w:r>
    </w:p>
    <w:p w:rsidR="004B6EF7" w:rsidRPr="006860C1" w:rsidRDefault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C1">
        <w:rPr>
          <w:rFonts w:ascii="Times New Roman" w:hAnsi="Times New Roman" w:cs="Times New Roman"/>
          <w:b/>
          <w:sz w:val="28"/>
          <w:szCs w:val="28"/>
        </w:rPr>
        <w:t>3.3.Рассмотрение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4B6EF7" w:rsidRPr="006860C1" w:rsidRDefault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3.3.1.После регистрации письменное обращение (запрос) передаётся Главе администрации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поселения. После наложения резолюции, документы передаются специалисту.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</w:t>
      </w:r>
      <w:r w:rsidRPr="006860C1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(запроса) и наложение резолюции Главой администрации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3.3.2.При рассмотрении письменного обращения (запроса) специалист Отдела проверяет на соответствие письменного обращения (запроса) требованиям пунктов 2.12.1- 2.12.3 Административного регламента.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3.3.3.В случае наличия оснований, предусмотренных пунктом 2.10. Административного регламента, специалист Отдела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900AFE" w:rsidRPr="006860C1" w:rsidRDefault="000D2282" w:rsidP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Проект уведомления об отказе в предоставлении муниципальной услуги представляется специалистом на подпись Главе администрации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3.3.4.При отсутствии оснований для отказа в предоставлении муниципальной услуги специалист Отдела принимает решение о представлении письменных разъяснений и готовит письменные разъяснения, а затем представляет их на подпись Главе администрации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3.3.5.Результатом исполнения данной административной процедуры является: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-принятие решения об отказе в предоставлении муниципальной услуги и подготовка уведомления об отказе в предоставлении муниципальной услуги;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-принятие решения о предоставлении письменных разъяснений и подготовка письменных разъяснений.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3.3.6.Максимальный срок выполнения административной процедуры не должен превышать 19 дней.</w:t>
      </w:r>
    </w:p>
    <w:p w:rsidR="004B6EF7" w:rsidRPr="006860C1" w:rsidRDefault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C1">
        <w:rPr>
          <w:rFonts w:ascii="Times New Roman" w:hAnsi="Times New Roman" w:cs="Times New Roman"/>
          <w:b/>
          <w:sz w:val="28"/>
          <w:szCs w:val="28"/>
        </w:rPr>
        <w:t>3.4.Представление письменных разъяснений либо направление уведомления об отказе в предоставлении муниципальной услуги.</w:t>
      </w:r>
    </w:p>
    <w:p w:rsidR="004B6EF7" w:rsidRPr="006860C1" w:rsidRDefault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3.4.1.Основанием для начала административной процедуры по представлению письменных разъяснений является подписанные Главой администрации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 сельского поселения письменные разъяснения.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делопроизводство, регистрирует письменные разъяснения, подписанные Главой администрации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поселения, в журнале регистрации исходящих документов.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в Администрации.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3.4.2.Основанием для начала административной процедуры направления уведомления об отказе в предоставлении муниципальной услуги является </w:t>
      </w:r>
      <w:r w:rsidRPr="006860C1">
        <w:rPr>
          <w:rFonts w:ascii="Times New Roman" w:hAnsi="Times New Roman" w:cs="Times New Roman"/>
          <w:sz w:val="28"/>
          <w:szCs w:val="28"/>
        </w:rPr>
        <w:lastRenderedPageBreak/>
        <w:t xml:space="preserve">подписанное Главой администрации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 вышеуказанное уведомление.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делопроизводство, регистрирует подписанное Главой администрации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уведомление об отказе в предоставлении муниципальной услуги в журнале регистрации исходящих документов.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3.4.3.Результатом исполнения данной административной процедуры является: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-представление письменных разъяснений;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900AFE" w:rsidRPr="006860C1" w:rsidRDefault="000D2282" w:rsidP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3.4.4.Максимальный срок выполнения административной процедуры не должен превышать 10 дней.</w:t>
      </w:r>
    </w:p>
    <w:p w:rsidR="004B6EF7" w:rsidRPr="006860C1" w:rsidRDefault="004B6EF7" w:rsidP="004B6EF7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4B6EF7" w:rsidP="004B6EF7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860C1">
        <w:rPr>
          <w:rFonts w:ascii="Times New Roman" w:hAnsi="Times New Roman" w:cs="Times New Roman"/>
          <w:b/>
          <w:sz w:val="28"/>
          <w:szCs w:val="28"/>
        </w:rPr>
        <w:t xml:space="preserve">4.Формы </w:t>
      </w:r>
      <w:proofErr w:type="gramStart"/>
      <w:r w:rsidRPr="006860C1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0D2282" w:rsidRPr="006860C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0D2282" w:rsidRPr="006860C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услуги:</w:t>
      </w:r>
    </w:p>
    <w:p w:rsidR="004B6EF7" w:rsidRPr="006860C1" w:rsidRDefault="004B6EF7" w:rsidP="004B6EF7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4.1. Текущий контроль соблюдения последовательности</w:t>
      </w:r>
      <w:r w:rsidRPr="00686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0C1">
        <w:rPr>
          <w:rFonts w:ascii="Times New Roman" w:hAnsi="Times New Roman" w:cs="Times New Roman"/>
          <w:bCs/>
          <w:sz w:val="28"/>
          <w:szCs w:val="28"/>
        </w:rPr>
        <w:t>действий, определенных процедурами по предоставлению муниципальной услуги осуществляется главой администрации сельского поселения.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 xml:space="preserve"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</w:t>
      </w:r>
      <w:proofErr w:type="gramStart"/>
      <w:r w:rsidRPr="006860C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900AFE" w:rsidRPr="006860C1" w:rsidRDefault="000D2282">
      <w:pPr>
        <w:tabs>
          <w:tab w:val="left" w:pos="0"/>
        </w:tabs>
        <w:spacing w:after="0" w:line="240" w:lineRule="auto"/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 xml:space="preserve"> конкретными обращениями заявителя.</w:t>
      </w:r>
    </w:p>
    <w:p w:rsidR="00900AFE" w:rsidRPr="006860C1" w:rsidRDefault="000D2282" w:rsidP="009A3FDF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Результаты проверки оформляются в виде документа, в которой отмечаются выявленные недостатки и предложения по их устранению. Должностные лица администрации сельского поселения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</w:t>
      </w:r>
      <w:r w:rsidR="009A3FDF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5.1. 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сельского поселения  в досудебном (внесудебном) порядке.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900AFE" w:rsidRPr="006860C1" w:rsidRDefault="000D228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-  нарушение срока предоставления муниципальной услуги;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- за 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60C1">
        <w:rPr>
          <w:rFonts w:ascii="Times New Roman" w:hAnsi="Times New Roman" w:cs="Times New Roman"/>
          <w:bCs/>
          <w:sz w:val="28"/>
          <w:szCs w:val="28"/>
        </w:rPr>
        <w:t xml:space="preserve">- отказ администрации </w:t>
      </w:r>
      <w:r w:rsidR="00EB40D1" w:rsidRPr="006860C1">
        <w:rPr>
          <w:rFonts w:ascii="Times New Roman" w:hAnsi="Times New Roman" w:cs="Times New Roman"/>
          <w:bCs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(его должностного лица)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5.3. Жалоба (претензия) подлежит обязательной регистрации в течение одного рабочего дня с момента поступления в администрацию сельского поселения.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5.4. Жалобы (претензии)  заявителей, поданные в письменной форме, остаются без рассмотрения в следующих случаях: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- 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- 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lastRenderedPageBreak/>
        <w:t>5.5. Основанием для начала процедуры досудебного (внесудебного)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 (претензии).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5.6. Жалоба (претензия) должна содержать: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- наименование органа, предоставляющего муниципальную услугу, его должностного лица решения и действия (бездействие) которых обжалуются;</w:t>
      </w:r>
    </w:p>
    <w:p w:rsidR="00900AFE" w:rsidRPr="006860C1" w:rsidRDefault="000D228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60C1">
        <w:rPr>
          <w:rFonts w:ascii="Times New Roman" w:hAnsi="Times New Roman" w:cs="Times New Roman"/>
          <w:b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- сведения об обжалуемых решениях и действиях (бездействии) администрации поселения, его должностного лица;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его должностного лица.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5.7. Заявители имеют право обратиться в администрацию поселения за получением информации и документов, необходимых для обоснования и рассмотрения жалобы (претензии).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5.8. Жалоба (претензия) заявителя в досудебном (внесудебном) порядке может быть направлена: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 xml:space="preserve">- в устной форме к Главе </w:t>
      </w:r>
      <w:r w:rsidR="00EB40D1" w:rsidRPr="006860C1">
        <w:rPr>
          <w:rFonts w:ascii="Times New Roman" w:hAnsi="Times New Roman" w:cs="Times New Roman"/>
          <w:bCs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приемные дни и часы или к его заместителю;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 xml:space="preserve">- в форме индивидуального письменного обращения (заявления)  на имя Главы </w:t>
      </w:r>
      <w:r w:rsidR="00EB40D1" w:rsidRPr="006860C1">
        <w:rPr>
          <w:rFonts w:ascii="Times New Roman" w:hAnsi="Times New Roman" w:cs="Times New Roman"/>
          <w:bCs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или его заместителя;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 xml:space="preserve">- в письменном виде на почтовый адрес администрации </w:t>
      </w:r>
      <w:r w:rsidR="00EB40D1" w:rsidRPr="006860C1">
        <w:rPr>
          <w:rFonts w:ascii="Times New Roman" w:hAnsi="Times New Roman" w:cs="Times New Roman"/>
          <w:bCs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- в электронной форме;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- через многофункциональный центр</w:t>
      </w:r>
      <w:proofErr w:type="gramStart"/>
      <w:r w:rsidRPr="006860C1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 xml:space="preserve">- на официальный сайт администрации </w:t>
      </w:r>
      <w:r w:rsidR="00EB40D1" w:rsidRPr="006860C1">
        <w:rPr>
          <w:rFonts w:ascii="Times New Roman" w:hAnsi="Times New Roman" w:cs="Times New Roman"/>
          <w:bCs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860C1">
        <w:rPr>
          <w:rFonts w:ascii="Times New Roman" w:hAnsi="Times New Roman" w:cs="Times New Roman"/>
          <w:sz w:val="28"/>
          <w:szCs w:val="28"/>
        </w:rPr>
        <w:t xml:space="preserve"> </w:t>
      </w:r>
      <w:r w:rsidRPr="006860C1">
        <w:rPr>
          <w:rFonts w:ascii="Times New Roman" w:hAnsi="Times New Roman" w:cs="Times New Roman"/>
          <w:bCs/>
          <w:sz w:val="28"/>
          <w:szCs w:val="28"/>
        </w:rPr>
        <w:t>Курганинского муниципального района</w:t>
      </w:r>
      <w:proofErr w:type="gramStart"/>
      <w:r w:rsidRPr="006860C1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 xml:space="preserve">5.9. </w:t>
      </w:r>
      <w:proofErr w:type="gramStart"/>
      <w:r w:rsidRPr="006860C1">
        <w:rPr>
          <w:rFonts w:ascii="Times New Roman" w:hAnsi="Times New Roman" w:cs="Times New Roman"/>
          <w:bCs/>
          <w:sz w:val="28"/>
          <w:szCs w:val="28"/>
        </w:rPr>
        <w:t>При обращении заявителей с жалобой (претензией) в письменной форме срок ее рассмотрения не должен превышать пятнадцати рабочих дней со дня ее регистрации,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 исправлений - в течение пяти рабочих дней со дня ее</w:t>
      </w:r>
      <w:proofErr w:type="gramEnd"/>
      <w:r w:rsidRPr="006860C1">
        <w:rPr>
          <w:rFonts w:ascii="Times New Roman" w:hAnsi="Times New Roman" w:cs="Times New Roman"/>
          <w:bCs/>
          <w:sz w:val="28"/>
          <w:szCs w:val="28"/>
        </w:rPr>
        <w:t xml:space="preserve"> регистрации.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5.10. По результатам рассмотрения жалобы (претензии) принимается одно из следующих решений: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60C1">
        <w:rPr>
          <w:rFonts w:ascii="Times New Roman" w:hAnsi="Times New Roman" w:cs="Times New Roman"/>
          <w:bCs/>
          <w:sz w:val="28"/>
          <w:szCs w:val="28"/>
        </w:rPr>
        <w:lastRenderedPageBreak/>
        <w:t>- удовлетворение жалобы (претензии), в том числе в форме отмены принятого решения, и исправления допущенных должностными лицами администрации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- отказ в удовлетворении жалобы (претензии).</w:t>
      </w:r>
    </w:p>
    <w:p w:rsidR="00900AFE" w:rsidRPr="006860C1" w:rsidRDefault="000D2282" w:rsidP="004B6EF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>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0C1">
        <w:rPr>
          <w:rFonts w:ascii="Times New Roman" w:hAnsi="Times New Roman" w:cs="Times New Roman"/>
          <w:bCs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6860C1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60C1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00AFE" w:rsidRPr="006860C1" w:rsidRDefault="00EB40D1">
      <w:pPr>
        <w:tabs>
          <w:tab w:val="left" w:pos="0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="000D2282" w:rsidRPr="006860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2282" w:rsidRPr="006860C1">
        <w:rPr>
          <w:rFonts w:ascii="Times New Roman" w:hAnsi="Times New Roman" w:cs="Times New Roman"/>
          <w:sz w:val="28"/>
          <w:szCs w:val="28"/>
        </w:rPr>
        <w:tab/>
      </w:r>
      <w:r w:rsidR="000D2282" w:rsidRPr="006860C1">
        <w:rPr>
          <w:rFonts w:ascii="Times New Roman" w:hAnsi="Times New Roman" w:cs="Times New Roman"/>
          <w:sz w:val="28"/>
          <w:szCs w:val="28"/>
        </w:rPr>
        <w:tab/>
      </w:r>
      <w:r w:rsidR="000D2282" w:rsidRPr="006860C1">
        <w:rPr>
          <w:rFonts w:ascii="Times New Roman" w:hAnsi="Times New Roman" w:cs="Times New Roman"/>
          <w:sz w:val="28"/>
          <w:szCs w:val="28"/>
        </w:rPr>
        <w:tab/>
      </w:r>
      <w:r w:rsidR="000D2282" w:rsidRPr="006860C1">
        <w:rPr>
          <w:rFonts w:ascii="Times New Roman" w:hAnsi="Times New Roman" w:cs="Times New Roman"/>
          <w:sz w:val="28"/>
          <w:szCs w:val="28"/>
        </w:rPr>
        <w:tab/>
      </w:r>
      <w:r w:rsidR="004B6EF7" w:rsidRPr="006860C1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4B6EF7" w:rsidRPr="006860C1"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900AFE" w:rsidP="000D2282">
      <w:pPr>
        <w:tabs>
          <w:tab w:val="left" w:pos="0"/>
        </w:tabs>
        <w:spacing w:after="0" w:line="240" w:lineRule="auto"/>
        <w:ind w:right="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282" w:rsidRPr="006860C1" w:rsidRDefault="000D2282" w:rsidP="000D2282">
      <w:pPr>
        <w:tabs>
          <w:tab w:val="left" w:pos="0"/>
        </w:tabs>
        <w:spacing w:after="0" w:line="240" w:lineRule="auto"/>
        <w:ind w:right="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60" w:firstLine="4095"/>
        <w:jc w:val="center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60" w:firstLine="4095"/>
        <w:jc w:val="center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6860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6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60" w:firstLine="4095"/>
        <w:jc w:val="center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60" w:firstLine="4095"/>
        <w:jc w:val="center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«Предоставление письменных разъяснений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60" w:firstLine="4095"/>
        <w:jc w:val="center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 налогоплательщикам и налоговым агентам 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60" w:firstLine="4095"/>
        <w:jc w:val="center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по вопросам применения </w:t>
      </w:r>
      <w:proofErr w:type="gramStart"/>
      <w:r w:rsidRPr="006860C1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686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FE" w:rsidRPr="006860C1" w:rsidRDefault="009A3FDF">
      <w:pPr>
        <w:tabs>
          <w:tab w:val="left" w:pos="0"/>
        </w:tabs>
        <w:spacing w:after="0" w:line="240" w:lineRule="auto"/>
        <w:ind w:left="142" w:right="60" w:firstLine="40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0D2282" w:rsidRPr="006860C1">
        <w:rPr>
          <w:rFonts w:ascii="Times New Roman" w:hAnsi="Times New Roman" w:cs="Times New Roman"/>
          <w:sz w:val="28"/>
          <w:szCs w:val="28"/>
        </w:rPr>
        <w:t xml:space="preserve"> </w:t>
      </w:r>
      <w:r w:rsidR="00EB40D1" w:rsidRPr="006860C1">
        <w:rPr>
          <w:rFonts w:ascii="Times New Roman" w:hAnsi="Times New Roman" w:cs="Times New Roman"/>
          <w:sz w:val="28"/>
          <w:szCs w:val="28"/>
        </w:rPr>
        <w:t>Родниковского</w:t>
      </w:r>
      <w:r w:rsidR="000D2282" w:rsidRPr="006860C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60" w:firstLine="4095"/>
        <w:jc w:val="center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 xml:space="preserve"> поселения Курганинского муниципального 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60" w:firstLine="4095"/>
        <w:jc w:val="center"/>
        <w:rPr>
          <w:rFonts w:ascii="Times New Roman" w:hAnsi="Times New Roman" w:cs="Times New Roman"/>
          <w:sz w:val="28"/>
          <w:szCs w:val="28"/>
        </w:rPr>
      </w:pPr>
      <w:r w:rsidRPr="006860C1">
        <w:rPr>
          <w:rFonts w:ascii="Times New Roman" w:hAnsi="Times New Roman" w:cs="Times New Roman"/>
          <w:sz w:val="28"/>
          <w:szCs w:val="28"/>
        </w:rPr>
        <w:t>района  о местных налогах и сборах»</w:t>
      </w: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51"/>
        <w:rPr>
          <w:rFonts w:ascii="Times New Roman" w:hAnsi="Times New Roman" w:cs="Times New Roman"/>
          <w:sz w:val="28"/>
          <w:szCs w:val="28"/>
        </w:rPr>
      </w:pP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0C1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0C1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900AFE" w:rsidRPr="006860C1" w:rsidRDefault="000D2282">
      <w:pPr>
        <w:tabs>
          <w:tab w:val="left" w:pos="0"/>
        </w:tabs>
        <w:spacing w:after="0" w:line="240" w:lineRule="auto"/>
        <w:ind w:left="142" w:right="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0C1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 письменных разъяснений налогоплательщикам и налоговым агентам по вопросам применения нормативных правовых актов  </w:t>
      </w:r>
      <w:r w:rsidR="006860C1">
        <w:rPr>
          <w:rFonts w:ascii="Times New Roman" w:hAnsi="Times New Roman" w:cs="Times New Roman"/>
          <w:b/>
          <w:bCs/>
          <w:sz w:val="28"/>
          <w:szCs w:val="28"/>
        </w:rPr>
        <w:t>Родниковского</w:t>
      </w:r>
      <w:r w:rsidRPr="006860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6860C1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860C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6860C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860C1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муниципального района о местных налогах и сборах»</w:t>
      </w:r>
    </w:p>
    <w:p w:rsidR="00900AFE" w:rsidRPr="006860C1" w:rsidRDefault="00900AFE">
      <w:pPr>
        <w:tabs>
          <w:tab w:val="left" w:pos="0"/>
        </w:tabs>
        <w:spacing w:after="0" w:line="240" w:lineRule="auto"/>
        <w:ind w:left="142" w:right="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FE" w:rsidRPr="006860C1" w:rsidRDefault="00673CFA">
      <w:pPr>
        <w:tabs>
          <w:tab w:val="left" w:pos="0"/>
        </w:tabs>
        <w:spacing w:after="0" w:line="240" w:lineRule="auto"/>
        <w:ind w:left="142"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60.5pt;margin-top:14.25pt;width:281.15pt;height:34.7pt;z-index:9" strokeweight=".26mm">
            <v:fill color2="black"/>
            <v:stroke endcap="square"/>
            <v:textbox style="mso-next-textbox:#_x0000_s1034;mso-rotate-with-shape:t">
              <w:txbxContent>
                <w:p w:rsidR="006860C1" w:rsidRDefault="006860C1">
                  <w:pPr>
                    <w:ind w:left="-1276" w:firstLine="12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shape>
        </w:pict>
      </w:r>
    </w:p>
    <w:p w:rsidR="00900AFE" w:rsidRDefault="00673CFA">
      <w:pPr>
        <w:tabs>
          <w:tab w:val="left" w:pos="0"/>
        </w:tabs>
        <w:spacing w:after="0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3CF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2.2pt;margin-top:23.1pt;width:.15pt;height:19.1pt;z-index:10" o:connectortype="straight" strokeweight=".26mm">
            <v:stroke endarrow="block" joinstyle="miter" endcap="square"/>
          </v:shape>
        </w:pict>
      </w:r>
    </w:p>
    <w:p w:rsidR="00900AFE" w:rsidRDefault="00673CFA">
      <w:pPr>
        <w:tabs>
          <w:tab w:val="left" w:pos="0"/>
        </w:tabs>
        <w:spacing w:after="0"/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C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5pt;margin-top:14.75pt;width:342.95pt;height:47.15pt;z-index:1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6860C1" w:rsidRDefault="006860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письменного обращения (запроса)</w:t>
                  </w:r>
                </w:p>
                <w:p w:rsidR="006860C1" w:rsidRDefault="006860C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1 дня)</w:t>
                  </w:r>
                </w:p>
              </w:txbxContent>
            </v:textbox>
          </v:shape>
        </w:pict>
      </w:r>
    </w:p>
    <w:p w:rsidR="00900AFE" w:rsidRDefault="000D2282">
      <w:pPr>
        <w:tabs>
          <w:tab w:val="left" w:pos="0"/>
        </w:tabs>
        <w:spacing w:after="0"/>
        <w:ind w:left="142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0AFE" w:rsidRDefault="00673CFA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73CFA">
        <w:pict>
          <v:shape id="_x0000_s1038" type="#_x0000_t32" style="position:absolute;left:0;text-align:left;margin-left:201.9pt;margin-top:11.9pt;width:.15pt;height:19.1pt;z-index:13" o:connectortype="straight" strokeweight=".26mm">
            <v:stroke endarrow="block" joinstyle="miter" endcap="square"/>
          </v:shape>
        </w:pict>
      </w:r>
    </w:p>
    <w:p w:rsidR="00900AFE" w:rsidRDefault="00900AFE">
      <w:pPr>
        <w:pStyle w:val="p8"/>
        <w:tabs>
          <w:tab w:val="clear" w:pos="493"/>
          <w:tab w:val="clear" w:pos="1235"/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00AFE" w:rsidRDefault="00673CFA">
      <w:pPr>
        <w:tabs>
          <w:tab w:val="left" w:pos="0"/>
        </w:tabs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673CFA">
        <w:pict>
          <v:shape id="_x0000_s1037" type="#_x0000_t202" style="position:absolute;left:0;text-align:left;margin-left:-9.5pt;margin-top:.5pt;width:400.65pt;height:55.85pt;z-index:12;mso-wrap-distance-left:9.05pt;mso-wrap-distance-right:9.05pt" strokeweight=".5pt">
            <v:fill color2="black"/>
            <v:textbox style="mso-next-textbox:#_x0000_s1037" inset="7.45pt,3.85pt,7.45pt,3.85pt">
              <w:txbxContent>
                <w:p w:rsidR="006860C1" w:rsidRDefault="006860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письменного обращения (запроса) на предмет наличия основания для отказа в предоставлении муниципальной услуги</w:t>
                  </w:r>
                </w:p>
                <w:p w:rsidR="006860C1" w:rsidRDefault="006860C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19 дней)</w:t>
                  </w:r>
                </w:p>
              </w:txbxContent>
            </v:textbox>
          </v:shape>
        </w:pict>
      </w:r>
    </w:p>
    <w:p w:rsidR="00900AFE" w:rsidRDefault="00900AFE">
      <w:pPr>
        <w:tabs>
          <w:tab w:val="left" w:pos="0"/>
        </w:tabs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900AFE" w:rsidRDefault="00673CFA">
      <w:pPr>
        <w:tabs>
          <w:tab w:val="left" w:pos="0"/>
        </w:tabs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673CFA">
        <w:pict>
          <v:shape id="_x0000_s1033" type="#_x0000_t32" style="position:absolute;left:0;text-align:left;margin-left:202.2pt;margin-top:5.05pt;width:.15pt;height:31.55pt;z-index:8" o:connectortype="straight" strokeweight=".26mm">
            <v:stroke endarrow="block" joinstyle="miter" endcap="square"/>
          </v:shape>
        </w:pict>
      </w:r>
    </w:p>
    <w:p w:rsidR="00900AFE" w:rsidRDefault="00673CFA">
      <w:pPr>
        <w:tabs>
          <w:tab w:val="left" w:pos="0"/>
        </w:tabs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673CFA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45pt;margin-top:11.05pt;width:319pt;height:126pt;z-index:2" strokeweight=".26mm">
            <v:fill color2="black"/>
            <v:stroke endcap="square"/>
            <v:textbox style="mso-next-textbox:#_x0000_s1027;mso-rotate-with-shape:t">
              <w:txbxContent>
                <w:p w:rsidR="006860C1" w:rsidRDefault="006860C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="000D2282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673CFA">
        <w:pict>
          <v:shape id="_x0000_s1029" type="#_x0000_t32" style="position:absolute;left:0;text-align:left;margin-left:396pt;margin-top:23.2pt;width:.15pt;height:84.5pt;z-index:4;mso-position-horizontal-relative:text;mso-position-vertical-relative:text" o:connectortype="straight" strokeweight=".26mm">
            <v:stroke endarrow="block" joinstyle="miter" endcap="square"/>
          </v:shape>
        </w:pict>
      </w:r>
      <w:r w:rsidRPr="00673CFA">
        <w:pict>
          <v:shape id="_x0000_s1030" type="#_x0000_t32" style="position:absolute;left:0;text-align:left;margin-left:18pt;margin-top:23.2pt;width:.15pt;height:84.5pt;z-index:5;mso-position-horizontal-relative:text;mso-position-vertical-relative:text" o:connectortype="straight" strokeweight=".26mm">
            <v:stroke endarrow="block" joinstyle="miter" endcap="square"/>
          </v:shape>
        </w:pict>
      </w:r>
      <w:r w:rsidRPr="00673CFA">
        <w:pict>
          <v:shape id="_x0000_s1031" type="#_x0000_t32" style="position:absolute;left:0;text-align:left;margin-left:18pt;margin-top:23.2pt;width:30.05pt;height:.15pt;z-index:6;mso-position-horizontal-relative:text;mso-position-vertical-relative:text" o:connectortype="straight" strokeweight=".26mm">
            <v:stroke joinstyle="miter" endcap="square"/>
          </v:shape>
        </w:pict>
      </w:r>
      <w:r w:rsidRPr="00673CFA">
        <w:pict>
          <v:shape id="_x0000_s1032" type="#_x0000_t32" style="position:absolute;left:0;text-align:left;margin-left:5in;margin-top:23.2pt;width:35.1pt;height:.15pt;z-index:7;mso-position-horizontal-relative:text;mso-position-vertical-relative:text" o:connectortype="straight" strokeweight=".26mm">
            <v:stroke joinstyle="miter" endcap="square"/>
          </v:shape>
        </w:pict>
      </w:r>
      <w:r w:rsidR="000D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</w:t>
      </w:r>
      <w:proofErr w:type="gramEnd"/>
      <w:r w:rsidR="000D2282">
        <w:rPr>
          <w:rFonts w:ascii="Times New Roman" w:hAnsi="Times New Roman" w:cs="Times New Roman"/>
          <w:sz w:val="28"/>
          <w:szCs w:val="28"/>
        </w:rPr>
        <w:t xml:space="preserve">а         </w:t>
      </w:r>
    </w:p>
    <w:p w:rsidR="00900AFE" w:rsidRDefault="000D2282">
      <w:pPr>
        <w:tabs>
          <w:tab w:val="left" w:pos="0"/>
        </w:tabs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Нет   </w:t>
      </w:r>
    </w:p>
    <w:p w:rsidR="00900AFE" w:rsidRDefault="000D2282">
      <w:pPr>
        <w:tabs>
          <w:tab w:val="left" w:pos="0"/>
          <w:tab w:val="left" w:pos="900"/>
        </w:tabs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00AFE" w:rsidRDefault="000D2282">
      <w:pPr>
        <w:pStyle w:val="p4"/>
        <w:tabs>
          <w:tab w:val="clear" w:pos="606"/>
          <w:tab w:val="left" w:pos="0"/>
          <w:tab w:val="left" w:pos="8115"/>
        </w:tabs>
        <w:spacing w:line="300" w:lineRule="exact"/>
        <w:ind w:left="142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00AFE" w:rsidRDefault="000D2282">
      <w:pPr>
        <w:pStyle w:val="p4"/>
        <w:tabs>
          <w:tab w:val="clear" w:pos="606"/>
          <w:tab w:val="left" w:pos="0"/>
          <w:tab w:val="left" w:pos="567"/>
          <w:tab w:val="center" w:pos="4677"/>
          <w:tab w:val="left" w:pos="8040"/>
        </w:tabs>
        <w:spacing w:line="300" w:lineRule="exact"/>
        <w:ind w:left="142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900AFE" w:rsidRDefault="00900AFE">
      <w:pPr>
        <w:pStyle w:val="p4"/>
        <w:tabs>
          <w:tab w:val="clear" w:pos="606"/>
          <w:tab w:val="left" w:pos="0"/>
        </w:tabs>
        <w:spacing w:line="300" w:lineRule="exact"/>
        <w:ind w:left="142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0AFE" w:rsidRDefault="00900AFE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00AFE" w:rsidRDefault="00673CFA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3CFA">
        <w:pict>
          <v:shape id="_x0000_s1028" type="#_x0000_t202" style="position:absolute;left:0;text-align:left;margin-left:-36.5pt;margin-top:.65pt;width:226.15pt;height:59pt;z-index:3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6860C1" w:rsidRDefault="006860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6860C1" w:rsidRDefault="006860C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10 дней)</w:t>
                  </w:r>
                </w:p>
              </w:txbxContent>
            </v:textbox>
          </v:shape>
        </w:pict>
      </w:r>
      <w:r w:rsidRPr="00673CFA">
        <w:pict>
          <v:shape id="_x0000_s1036" type="#_x0000_t202" style="position:absolute;left:0;text-align:left;margin-left:214pt;margin-top:.65pt;width:245.4pt;height:93.55pt;z-index:11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6860C1" w:rsidRDefault="006860C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письменных разъяснений по вопросам применения нормативных правовых актов   Михайловского сельского поселения Курганинского муниципального района о местных налогах и сборах (не более 10 дней)</w:t>
                  </w:r>
                </w:p>
              </w:txbxContent>
            </v:textbox>
          </v:shape>
        </w:pict>
      </w:r>
    </w:p>
    <w:p w:rsidR="00900AFE" w:rsidRDefault="00900AFE">
      <w:pPr>
        <w:pStyle w:val="p8"/>
        <w:tabs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00AFE" w:rsidRDefault="00900AFE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00AFE" w:rsidRDefault="000D2282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00AFE" w:rsidRDefault="00900AFE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00AFE" w:rsidRDefault="000D2282">
      <w:pPr>
        <w:pStyle w:val="p8"/>
        <w:tabs>
          <w:tab w:val="clear" w:pos="1235"/>
          <w:tab w:val="left" w:pos="0"/>
          <w:tab w:val="left" w:pos="1710"/>
        </w:tabs>
        <w:ind w:firstLine="0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tbl>
      <w:tblPr>
        <w:tblW w:w="0" w:type="auto"/>
        <w:tblLayout w:type="fixed"/>
        <w:tblLook w:val="0000"/>
      </w:tblPr>
      <w:tblGrid>
        <w:gridCol w:w="3292"/>
        <w:gridCol w:w="7076"/>
      </w:tblGrid>
      <w:tr w:rsidR="00900AFE">
        <w:tc>
          <w:tcPr>
            <w:tcW w:w="3292" w:type="dxa"/>
            <w:shd w:val="clear" w:color="auto" w:fill="auto"/>
          </w:tcPr>
          <w:p w:rsidR="00900AFE" w:rsidRDefault="00900AFE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after="0" w:line="240" w:lineRule="auto"/>
              <w:jc w:val="right"/>
            </w:pPr>
          </w:p>
        </w:tc>
        <w:tc>
          <w:tcPr>
            <w:tcW w:w="7076" w:type="dxa"/>
            <w:shd w:val="clear" w:color="auto" w:fill="auto"/>
          </w:tcPr>
          <w:p w:rsidR="00900AFE" w:rsidRDefault="000D2282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900AFE" w:rsidRDefault="00900AFE">
            <w:pPr>
              <w:autoSpaceDE w:val="0"/>
              <w:spacing w:after="0" w:line="240" w:lineRule="auto"/>
            </w:pPr>
          </w:p>
        </w:tc>
      </w:tr>
      <w:tr w:rsidR="00900AFE">
        <w:tc>
          <w:tcPr>
            <w:tcW w:w="3292" w:type="dxa"/>
            <w:shd w:val="clear" w:color="auto" w:fill="auto"/>
          </w:tcPr>
          <w:p w:rsidR="00900AFE" w:rsidRDefault="00900AFE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shd w:val="clear" w:color="auto" w:fill="auto"/>
          </w:tcPr>
          <w:p w:rsidR="00900AFE" w:rsidRDefault="000D2282">
            <w:pPr>
              <w:tabs>
                <w:tab w:val="left" w:pos="0"/>
              </w:tabs>
              <w:spacing w:after="0" w:line="240" w:lineRule="auto"/>
              <w:ind w:left="255"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 </w:t>
            </w:r>
          </w:p>
          <w:p w:rsidR="00900AFE" w:rsidRDefault="000D2282">
            <w:pPr>
              <w:tabs>
                <w:tab w:val="left" w:pos="0"/>
              </w:tabs>
              <w:spacing w:after="0" w:line="240" w:lineRule="auto"/>
              <w:ind w:left="255"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AFE" w:rsidRDefault="000D2282">
            <w:pPr>
              <w:tabs>
                <w:tab w:val="left" w:pos="0"/>
              </w:tabs>
              <w:spacing w:after="0" w:line="240" w:lineRule="auto"/>
              <w:ind w:left="255"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предоставлению муниципальной услуги </w:t>
            </w:r>
          </w:p>
          <w:p w:rsidR="00900AFE" w:rsidRDefault="000D2282">
            <w:pPr>
              <w:tabs>
                <w:tab w:val="left" w:pos="0"/>
              </w:tabs>
              <w:spacing w:after="0" w:line="240" w:lineRule="auto"/>
              <w:ind w:left="255"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«Предоставление письменных разъяснений</w:t>
            </w:r>
          </w:p>
          <w:p w:rsidR="00900AFE" w:rsidRDefault="000D2282">
            <w:pPr>
              <w:tabs>
                <w:tab w:val="left" w:pos="0"/>
              </w:tabs>
              <w:spacing w:after="0" w:line="240" w:lineRule="auto"/>
              <w:ind w:left="255"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налогоплательщикам и налоговым агентам </w:t>
            </w:r>
          </w:p>
          <w:p w:rsidR="00900AFE" w:rsidRDefault="000D2282">
            <w:pPr>
              <w:tabs>
                <w:tab w:val="left" w:pos="0"/>
              </w:tabs>
              <w:spacing w:after="0" w:line="240" w:lineRule="auto"/>
              <w:ind w:left="255"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применения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AFE" w:rsidRDefault="006860C1">
            <w:pPr>
              <w:tabs>
                <w:tab w:val="left" w:pos="0"/>
              </w:tabs>
              <w:spacing w:after="0" w:line="240" w:lineRule="auto"/>
              <w:ind w:left="255"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0D2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0D1">
              <w:rPr>
                <w:rFonts w:ascii="Times New Roman" w:hAnsi="Times New Roman" w:cs="Times New Roman"/>
                <w:sz w:val="28"/>
                <w:szCs w:val="28"/>
              </w:rPr>
              <w:t>Родниковского</w:t>
            </w:r>
            <w:r w:rsidR="000D22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900AFE" w:rsidRDefault="000D2282">
            <w:pPr>
              <w:tabs>
                <w:tab w:val="left" w:pos="0"/>
              </w:tabs>
              <w:spacing w:after="0" w:line="240" w:lineRule="auto"/>
              <w:ind w:left="255"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муниципального </w:t>
            </w:r>
          </w:p>
          <w:p w:rsidR="00900AFE" w:rsidRDefault="000D2282">
            <w:pPr>
              <w:tabs>
                <w:tab w:val="left" w:pos="0"/>
              </w:tabs>
              <w:snapToGrid w:val="0"/>
              <w:spacing w:after="0" w:line="240" w:lineRule="auto"/>
              <w:ind w:left="255"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 о местных налогах и сборах»</w:t>
            </w:r>
          </w:p>
          <w:p w:rsidR="00900AFE" w:rsidRDefault="0090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FE" w:rsidRDefault="000D2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EB40D1">
              <w:rPr>
                <w:rFonts w:ascii="Times New Roman" w:hAnsi="Times New Roman" w:cs="Times New Roman"/>
                <w:sz w:val="28"/>
                <w:szCs w:val="28"/>
              </w:rPr>
              <w:t>Родниковского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_________________________________________________</w:t>
            </w:r>
          </w:p>
          <w:p w:rsidR="00900AFE" w:rsidRDefault="000D2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(Ф.И.О.)</w:t>
            </w:r>
          </w:p>
          <w:p w:rsidR="00900AFE" w:rsidRDefault="000D228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______________________________________________</w:t>
            </w:r>
          </w:p>
          <w:p w:rsidR="00900AFE" w:rsidRDefault="000D228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(Ф.И.О. гражданина)</w:t>
            </w:r>
          </w:p>
          <w:p w:rsidR="00900AFE" w:rsidRDefault="000D2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900AFE" w:rsidRDefault="000D2282">
            <w:pPr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заявителя:</w:t>
            </w:r>
          </w:p>
          <w:p w:rsidR="00900AFE" w:rsidRDefault="000D2282">
            <w:pPr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</w:t>
            </w:r>
          </w:p>
          <w:p w:rsidR="00900AFE" w:rsidRDefault="000D2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900AFE" w:rsidRDefault="000D2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 серия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______номер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00AFE" w:rsidRDefault="000D2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__________________________________________</w:t>
            </w:r>
          </w:p>
          <w:p w:rsidR="00900AFE" w:rsidRDefault="000D2282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900AFE" w:rsidRDefault="000D2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выдачи______________________________________</w:t>
            </w:r>
          </w:p>
          <w:p w:rsidR="00900AFE" w:rsidRDefault="000D2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доверенности</w:t>
            </w:r>
          </w:p>
          <w:p w:rsidR="00900AFE" w:rsidRDefault="000D2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900AFE" w:rsidRDefault="000D2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900AFE" w:rsidRDefault="000D2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900AFE" w:rsidRDefault="000D2282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900AFE" w:rsidRDefault="00900AFE">
      <w:pPr>
        <w:tabs>
          <w:tab w:val="left" w:pos="9900"/>
          <w:tab w:val="left" w:pos="10080"/>
        </w:tabs>
        <w:autoSpaceDE w:val="0"/>
        <w:snapToGrid w:val="0"/>
        <w:spacing w:after="0"/>
        <w:ind w:firstLine="720"/>
        <w:jc w:val="right"/>
        <w:rPr>
          <w:sz w:val="28"/>
          <w:szCs w:val="28"/>
        </w:rPr>
      </w:pPr>
    </w:p>
    <w:p w:rsidR="00900AFE" w:rsidRDefault="000D2282">
      <w:pPr>
        <w:spacing w:after="0" w:line="200" w:lineRule="atLeas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900AFE" w:rsidRDefault="00900AFE">
      <w:pPr>
        <w:spacing w:after="0" w:line="200" w:lineRule="atLeast"/>
        <w:ind w:firstLine="720"/>
        <w:jc w:val="both"/>
        <w:rPr>
          <w:b/>
          <w:bCs/>
          <w:sz w:val="28"/>
          <w:szCs w:val="28"/>
        </w:rPr>
      </w:pPr>
    </w:p>
    <w:p w:rsidR="00900AFE" w:rsidRDefault="000D228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6EF7">
        <w:rPr>
          <w:rFonts w:ascii="Times New Roman" w:hAnsi="Times New Roman" w:cs="Times New Roman"/>
          <w:b/>
          <w:sz w:val="28"/>
          <w:szCs w:val="28"/>
        </w:rPr>
        <w:t>Прошу предоставить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письменное разъяснение примене</w:t>
      </w:r>
      <w:r w:rsidR="004B6EF7">
        <w:rPr>
          <w:rFonts w:ascii="Times New Roman" w:hAnsi="Times New Roman" w:cs="Times New Roman"/>
          <w:b/>
          <w:sz w:val="28"/>
          <w:szCs w:val="28"/>
        </w:rPr>
        <w:t>ния нормативных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0D1">
        <w:rPr>
          <w:rFonts w:ascii="Times New Roman" w:hAnsi="Times New Roman" w:cs="Times New Roman"/>
          <w:b/>
          <w:sz w:val="28"/>
          <w:szCs w:val="28"/>
        </w:rPr>
        <w:t>Родниковского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Курганинского муниципального района о местных налогах и сборах</w:t>
      </w:r>
    </w:p>
    <w:p w:rsidR="00900AFE" w:rsidRDefault="000D228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00AFE" w:rsidRDefault="000D228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0AFE" w:rsidRDefault="000D228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900AFE" w:rsidRDefault="000D22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Способ получения ответа:</w:t>
      </w:r>
    </w:p>
    <w:p w:rsidR="00900AFE" w:rsidRDefault="000D228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00AFE" w:rsidRDefault="00900A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Default="00673C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3CFA">
        <w:pict>
          <v:rect id="_x0000_s1039" style="position:absolute;left:0;text-align:left;margin-left:18pt;margin-top:0;width:27pt;height:27pt;z-index:14;mso-wrap-style:none;v-text-anchor:middle" strokeweight=".26mm">
            <v:fill color2="black"/>
            <v:stroke endcap="square"/>
          </v:rect>
        </w:pict>
      </w:r>
      <w:r w:rsidR="000D2282">
        <w:rPr>
          <w:rFonts w:ascii="Times New Roman" w:hAnsi="Times New Roman" w:cs="Times New Roman"/>
          <w:sz w:val="28"/>
          <w:szCs w:val="28"/>
        </w:rPr>
        <w:t xml:space="preserve">     -  путем вручения на руки в помещении администрации</w:t>
      </w:r>
    </w:p>
    <w:p w:rsidR="00900AFE" w:rsidRDefault="00900A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0AFE" w:rsidRDefault="00673C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3CFA">
        <w:pict>
          <v:rect id="_x0000_s1040" style="position:absolute;left:0;text-align:left;margin-left:18pt;margin-top:5.15pt;width:27pt;height:27pt;z-index:15;mso-wrap-style:none;v-text-anchor:middle" strokeweight=".26mm">
            <v:fill color2="black"/>
            <v:stroke endcap="square"/>
          </v:rect>
        </w:pict>
      </w:r>
      <w:r w:rsidR="000D22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0AFE" w:rsidRDefault="000D2282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   -   путём письменного почтового отправления простым письмом</w:t>
      </w:r>
    </w:p>
    <w:p w:rsidR="00900AFE" w:rsidRDefault="000D2282">
      <w:pPr>
        <w:pStyle w:val="af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Опись прилагаемых документов:</w:t>
      </w:r>
    </w:p>
    <w:p w:rsidR="00900AFE" w:rsidRDefault="00900AFE">
      <w:pPr>
        <w:pStyle w:val="af"/>
        <w:spacing w:before="0" w:after="0"/>
        <w:ind w:firstLine="720"/>
        <w:jc w:val="both"/>
        <w:rPr>
          <w:sz w:val="28"/>
          <w:szCs w:val="28"/>
        </w:rPr>
      </w:pPr>
    </w:p>
    <w:p w:rsidR="00900AFE" w:rsidRDefault="000D2282">
      <w:pPr>
        <w:pStyle w:val="a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      _______________                 __________________</w:t>
      </w:r>
    </w:p>
    <w:p w:rsidR="00900AFE" w:rsidRDefault="000D2282">
      <w:pPr>
        <w:pStyle w:val="af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(дата)                                 (подпись)                      (расшифровка подписи)</w:t>
      </w:r>
    </w:p>
    <w:p w:rsidR="00900AFE" w:rsidRDefault="00900AFE">
      <w:pPr>
        <w:autoSpaceDE w:val="0"/>
        <w:snapToGrid w:val="0"/>
        <w:spacing w:after="0"/>
        <w:ind w:firstLine="720"/>
        <w:jc w:val="right"/>
        <w:rPr>
          <w:sz w:val="28"/>
          <w:szCs w:val="28"/>
        </w:rPr>
      </w:pPr>
    </w:p>
    <w:p w:rsidR="00900AFE" w:rsidRPr="00EB40D1" w:rsidRDefault="00900AFE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lang w:val="ru-RU"/>
        </w:rPr>
      </w:pPr>
    </w:p>
    <w:sectPr w:rsidR="00900AFE" w:rsidRPr="00EB40D1" w:rsidSect="000D2282">
      <w:headerReference w:type="default" r:id="rId8"/>
      <w:footerReference w:type="default" r:id="rId9"/>
      <w:pgSz w:w="11906" w:h="16838"/>
      <w:pgMar w:top="1134" w:right="567" w:bottom="1134" w:left="1701" w:header="1134" w:footer="1134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B7" w:rsidRDefault="008F75B7">
      <w:pPr>
        <w:spacing w:after="0" w:line="240" w:lineRule="auto"/>
      </w:pPr>
      <w:r>
        <w:separator/>
      </w:r>
    </w:p>
  </w:endnote>
  <w:endnote w:type="continuationSeparator" w:id="0">
    <w:p w:rsidR="008F75B7" w:rsidRDefault="008F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C1" w:rsidRDefault="006860C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B7" w:rsidRDefault="008F75B7">
      <w:pPr>
        <w:spacing w:after="0" w:line="240" w:lineRule="auto"/>
      </w:pPr>
      <w:r>
        <w:separator/>
      </w:r>
    </w:p>
  </w:footnote>
  <w:footnote w:type="continuationSeparator" w:id="0">
    <w:p w:rsidR="008F75B7" w:rsidRDefault="008F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C1" w:rsidRDefault="006860C1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D1"/>
    <w:rsid w:val="000D2282"/>
    <w:rsid w:val="001F0202"/>
    <w:rsid w:val="004B6EF7"/>
    <w:rsid w:val="00525E42"/>
    <w:rsid w:val="00673CFA"/>
    <w:rsid w:val="006860C1"/>
    <w:rsid w:val="008F75B7"/>
    <w:rsid w:val="00900AFE"/>
    <w:rsid w:val="00904904"/>
    <w:rsid w:val="009A3FDF"/>
    <w:rsid w:val="00AA1C52"/>
    <w:rsid w:val="00C57563"/>
    <w:rsid w:val="00CF5A17"/>
    <w:rsid w:val="00EB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  <o:rules v:ext="edit">
        <o:r id="V:Rule8" type="connector" idref="#_x0000_s1030"/>
        <o:r id="V:Rule9" type="connector" idref="#_x0000_s1033"/>
        <o:r id="V:Rule10" type="connector" idref="#_x0000_s1032"/>
        <o:r id="V:Rule11" type="connector" idref="#_x0000_s1035"/>
        <o:r id="V:Rule12" type="connector" idref="#_x0000_s1029"/>
        <o:r id="V:Rule13" type="connector" idref="#_x0000_s1031"/>
        <o:r id="V:Rule14" type="connector" idref="#_x0000_s103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F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0AFE"/>
  </w:style>
  <w:style w:type="character" w:customStyle="1" w:styleId="WW8Num1z1">
    <w:name w:val="WW8Num1z1"/>
    <w:rsid w:val="00900AFE"/>
  </w:style>
  <w:style w:type="character" w:customStyle="1" w:styleId="WW8Num1z2">
    <w:name w:val="WW8Num1z2"/>
    <w:rsid w:val="00900AFE"/>
  </w:style>
  <w:style w:type="character" w:customStyle="1" w:styleId="WW8Num1z3">
    <w:name w:val="WW8Num1z3"/>
    <w:rsid w:val="00900AFE"/>
  </w:style>
  <w:style w:type="character" w:customStyle="1" w:styleId="WW8Num1z4">
    <w:name w:val="WW8Num1z4"/>
    <w:rsid w:val="00900AFE"/>
  </w:style>
  <w:style w:type="character" w:customStyle="1" w:styleId="WW8Num1z5">
    <w:name w:val="WW8Num1z5"/>
    <w:rsid w:val="00900AFE"/>
  </w:style>
  <w:style w:type="character" w:customStyle="1" w:styleId="WW8Num1z6">
    <w:name w:val="WW8Num1z6"/>
    <w:rsid w:val="00900AFE"/>
  </w:style>
  <w:style w:type="character" w:customStyle="1" w:styleId="WW8Num1z7">
    <w:name w:val="WW8Num1z7"/>
    <w:rsid w:val="00900AFE"/>
  </w:style>
  <w:style w:type="character" w:customStyle="1" w:styleId="WW8Num1z8">
    <w:name w:val="WW8Num1z8"/>
    <w:rsid w:val="00900AFE"/>
  </w:style>
  <w:style w:type="character" w:customStyle="1" w:styleId="WW8Num2z0">
    <w:name w:val="WW8Num2z0"/>
    <w:rsid w:val="00900AFE"/>
  </w:style>
  <w:style w:type="character" w:customStyle="1" w:styleId="WW8Num2z1">
    <w:name w:val="WW8Num2z1"/>
    <w:rsid w:val="00900AFE"/>
  </w:style>
  <w:style w:type="character" w:customStyle="1" w:styleId="WW8Num2z2">
    <w:name w:val="WW8Num2z2"/>
    <w:rsid w:val="00900AFE"/>
  </w:style>
  <w:style w:type="character" w:customStyle="1" w:styleId="WW8Num2z3">
    <w:name w:val="WW8Num2z3"/>
    <w:rsid w:val="00900AFE"/>
  </w:style>
  <w:style w:type="character" w:customStyle="1" w:styleId="WW8Num2z4">
    <w:name w:val="WW8Num2z4"/>
    <w:rsid w:val="00900AFE"/>
  </w:style>
  <w:style w:type="character" w:customStyle="1" w:styleId="WW8Num2z5">
    <w:name w:val="WW8Num2z5"/>
    <w:rsid w:val="00900AFE"/>
  </w:style>
  <w:style w:type="character" w:customStyle="1" w:styleId="WW8Num2z6">
    <w:name w:val="WW8Num2z6"/>
    <w:rsid w:val="00900AFE"/>
  </w:style>
  <w:style w:type="character" w:customStyle="1" w:styleId="WW8Num2z7">
    <w:name w:val="WW8Num2z7"/>
    <w:rsid w:val="00900AFE"/>
  </w:style>
  <w:style w:type="character" w:customStyle="1" w:styleId="WW8Num2z8">
    <w:name w:val="WW8Num2z8"/>
    <w:rsid w:val="00900AFE"/>
  </w:style>
  <w:style w:type="character" w:customStyle="1" w:styleId="WW8Num3z0">
    <w:name w:val="WW8Num3z0"/>
    <w:rsid w:val="00900AFE"/>
    <w:rPr>
      <w:rFonts w:ascii="Symbol" w:hAnsi="Symbol" w:cs="OpenSymbol"/>
    </w:rPr>
  </w:style>
  <w:style w:type="character" w:customStyle="1" w:styleId="WW8Num4z0">
    <w:name w:val="WW8Num4z0"/>
    <w:rsid w:val="00900AFE"/>
    <w:rPr>
      <w:rFonts w:ascii="Symbol" w:hAnsi="Symbol" w:cs="OpenSymbol"/>
    </w:rPr>
  </w:style>
  <w:style w:type="character" w:customStyle="1" w:styleId="WW8Num5z0">
    <w:name w:val="WW8Num5z0"/>
    <w:rsid w:val="00900AFE"/>
  </w:style>
  <w:style w:type="character" w:customStyle="1" w:styleId="WW8Num5z1">
    <w:name w:val="WW8Num5z1"/>
    <w:rsid w:val="00900AFE"/>
  </w:style>
  <w:style w:type="character" w:customStyle="1" w:styleId="WW8Num5z2">
    <w:name w:val="WW8Num5z2"/>
    <w:rsid w:val="00900AFE"/>
  </w:style>
  <w:style w:type="character" w:customStyle="1" w:styleId="WW8Num5z3">
    <w:name w:val="WW8Num5z3"/>
    <w:rsid w:val="00900AFE"/>
  </w:style>
  <w:style w:type="character" w:customStyle="1" w:styleId="WW8Num5z4">
    <w:name w:val="WW8Num5z4"/>
    <w:rsid w:val="00900AFE"/>
  </w:style>
  <w:style w:type="character" w:customStyle="1" w:styleId="WW8Num5z5">
    <w:name w:val="WW8Num5z5"/>
    <w:rsid w:val="00900AFE"/>
  </w:style>
  <w:style w:type="character" w:customStyle="1" w:styleId="WW8Num5z6">
    <w:name w:val="WW8Num5z6"/>
    <w:rsid w:val="00900AFE"/>
  </w:style>
  <w:style w:type="character" w:customStyle="1" w:styleId="WW8Num5z7">
    <w:name w:val="WW8Num5z7"/>
    <w:rsid w:val="00900AFE"/>
  </w:style>
  <w:style w:type="character" w:customStyle="1" w:styleId="WW8Num5z8">
    <w:name w:val="WW8Num5z8"/>
    <w:rsid w:val="00900AFE"/>
  </w:style>
  <w:style w:type="character" w:customStyle="1" w:styleId="WW8Num6z0">
    <w:name w:val="WW8Num6z0"/>
    <w:rsid w:val="00900AFE"/>
  </w:style>
  <w:style w:type="character" w:customStyle="1" w:styleId="WW8Num6z1">
    <w:name w:val="WW8Num6z1"/>
    <w:rsid w:val="00900AFE"/>
  </w:style>
  <w:style w:type="character" w:customStyle="1" w:styleId="WW8Num6z2">
    <w:name w:val="WW8Num6z2"/>
    <w:rsid w:val="00900AFE"/>
  </w:style>
  <w:style w:type="character" w:customStyle="1" w:styleId="WW8Num6z3">
    <w:name w:val="WW8Num6z3"/>
    <w:rsid w:val="00900AFE"/>
  </w:style>
  <w:style w:type="character" w:customStyle="1" w:styleId="WW8Num6z4">
    <w:name w:val="WW8Num6z4"/>
    <w:rsid w:val="00900AFE"/>
  </w:style>
  <w:style w:type="character" w:customStyle="1" w:styleId="WW8Num6z5">
    <w:name w:val="WW8Num6z5"/>
    <w:rsid w:val="00900AFE"/>
  </w:style>
  <w:style w:type="character" w:customStyle="1" w:styleId="WW8Num6z6">
    <w:name w:val="WW8Num6z6"/>
    <w:rsid w:val="00900AFE"/>
  </w:style>
  <w:style w:type="character" w:customStyle="1" w:styleId="WW8Num6z7">
    <w:name w:val="WW8Num6z7"/>
    <w:rsid w:val="00900AFE"/>
  </w:style>
  <w:style w:type="character" w:customStyle="1" w:styleId="WW8Num6z8">
    <w:name w:val="WW8Num6z8"/>
    <w:rsid w:val="00900AFE"/>
  </w:style>
  <w:style w:type="character" w:customStyle="1" w:styleId="1">
    <w:name w:val="Основной шрифт абзаца1"/>
    <w:rsid w:val="00900AFE"/>
  </w:style>
  <w:style w:type="character" w:customStyle="1" w:styleId="a3">
    <w:name w:val="Верхний колонтитул Знак"/>
    <w:rsid w:val="00900AFE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4">
    <w:name w:val="Нижний колонтитул Знак"/>
    <w:rsid w:val="00900AFE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">
    <w:name w:val="Основной текст с отступом 2 Знак"/>
    <w:rsid w:val="00900AFE"/>
    <w:rPr>
      <w:rFonts w:ascii="Calibri" w:hAnsi="Calibri" w:cs="Calibri"/>
      <w:sz w:val="22"/>
      <w:szCs w:val="22"/>
      <w:lang w:val="ru-RU" w:eastAsia="ar-SA" w:bidi="ar-SA"/>
    </w:rPr>
  </w:style>
  <w:style w:type="character" w:styleId="a5">
    <w:name w:val="Hyperlink"/>
    <w:rsid w:val="00900AFE"/>
    <w:rPr>
      <w:color w:val="0000FF"/>
      <w:u w:val="single"/>
    </w:rPr>
  </w:style>
  <w:style w:type="character" w:styleId="a6">
    <w:name w:val="page number"/>
    <w:basedOn w:val="1"/>
    <w:rsid w:val="00900AFE"/>
  </w:style>
  <w:style w:type="character" w:customStyle="1" w:styleId="apple-converted-space">
    <w:name w:val="apple-converted-space"/>
    <w:rsid w:val="00900AFE"/>
    <w:rPr>
      <w:rFonts w:ascii="Times New Roman" w:hAnsi="Times New Roman" w:cs="Times New Roman" w:hint="default"/>
    </w:rPr>
  </w:style>
  <w:style w:type="character" w:customStyle="1" w:styleId="a7">
    <w:name w:val="Символ нумерации"/>
    <w:rsid w:val="00900AFE"/>
  </w:style>
  <w:style w:type="character" w:customStyle="1" w:styleId="a8">
    <w:name w:val="Маркеры списка"/>
    <w:rsid w:val="00900AFE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900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900AFE"/>
    <w:pPr>
      <w:spacing w:after="120"/>
    </w:pPr>
  </w:style>
  <w:style w:type="paragraph" w:styleId="ab">
    <w:name w:val="List"/>
    <w:basedOn w:val="aa"/>
    <w:rsid w:val="00900AFE"/>
    <w:rPr>
      <w:rFonts w:cs="Mangal"/>
    </w:rPr>
  </w:style>
  <w:style w:type="paragraph" w:customStyle="1" w:styleId="10">
    <w:name w:val="Название1"/>
    <w:basedOn w:val="a"/>
    <w:rsid w:val="00900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00AFE"/>
    <w:pPr>
      <w:suppressLineNumbers/>
    </w:pPr>
    <w:rPr>
      <w:rFonts w:cs="Mangal"/>
    </w:rPr>
  </w:style>
  <w:style w:type="paragraph" w:customStyle="1" w:styleId="ConsPlusNormal">
    <w:name w:val="ConsPlusNormal"/>
    <w:rsid w:val="00900A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rsid w:val="00900AFE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00AFE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900AFE"/>
    <w:pPr>
      <w:spacing w:after="120" w:line="480" w:lineRule="auto"/>
      <w:ind w:left="283"/>
    </w:pPr>
  </w:style>
  <w:style w:type="paragraph" w:customStyle="1" w:styleId="p8">
    <w:name w:val="p8"/>
    <w:basedOn w:val="a"/>
    <w:rsid w:val="00900AFE"/>
    <w:pPr>
      <w:widowControl w:val="0"/>
      <w:tabs>
        <w:tab w:val="left" w:pos="493"/>
        <w:tab w:val="left" w:pos="1235"/>
      </w:tabs>
      <w:autoSpaceDE w:val="0"/>
      <w:spacing w:after="0" w:line="306" w:lineRule="atLeast"/>
      <w:ind w:firstLine="494"/>
      <w:jc w:val="both"/>
    </w:pPr>
    <w:rPr>
      <w:sz w:val="24"/>
      <w:szCs w:val="24"/>
      <w:lang w:val="en-US"/>
    </w:rPr>
  </w:style>
  <w:style w:type="paragraph" w:customStyle="1" w:styleId="p20">
    <w:name w:val="p20"/>
    <w:basedOn w:val="a"/>
    <w:rsid w:val="00900AFE"/>
    <w:pPr>
      <w:widowControl w:val="0"/>
      <w:tabs>
        <w:tab w:val="left" w:pos="408"/>
        <w:tab w:val="left" w:pos="1071"/>
      </w:tabs>
      <w:autoSpaceDE w:val="0"/>
      <w:spacing w:after="0" w:line="323" w:lineRule="atLeast"/>
      <w:ind w:left="254" w:hanging="1071"/>
    </w:pPr>
    <w:rPr>
      <w:sz w:val="24"/>
      <w:szCs w:val="24"/>
      <w:lang w:val="en-US"/>
    </w:rPr>
  </w:style>
  <w:style w:type="paragraph" w:customStyle="1" w:styleId="p4">
    <w:name w:val="p4"/>
    <w:basedOn w:val="a"/>
    <w:rsid w:val="00900AFE"/>
    <w:pPr>
      <w:widowControl w:val="0"/>
      <w:tabs>
        <w:tab w:val="left" w:pos="606"/>
      </w:tabs>
      <w:autoSpaceDE w:val="0"/>
      <w:spacing w:after="0"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CharChar1">
    <w:name w:val="Char Char1 Знак Знак Знак"/>
    <w:basedOn w:val="a"/>
    <w:rsid w:val="00900AFE"/>
    <w:pPr>
      <w:widowControl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e">
    <w:name w:val="No Spacing"/>
    <w:qFormat/>
    <w:rsid w:val="00900AF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Normal (Web)"/>
    <w:basedOn w:val="a"/>
    <w:rsid w:val="00900AF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Содержимое врезки"/>
    <w:basedOn w:val="aa"/>
    <w:rsid w:val="00900AFE"/>
  </w:style>
  <w:style w:type="paragraph" w:customStyle="1" w:styleId="af1">
    <w:name w:val="Содержимое таблицы"/>
    <w:basedOn w:val="a"/>
    <w:rsid w:val="00900AFE"/>
    <w:pPr>
      <w:suppressLineNumbers/>
    </w:pPr>
  </w:style>
  <w:style w:type="paragraph" w:customStyle="1" w:styleId="af2">
    <w:name w:val="Заголовок таблицы"/>
    <w:basedOn w:val="af1"/>
    <w:rsid w:val="00900AF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0D06-5DB8-4CDF-A135-D0A9956F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4709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Ya Blondinko Edition</Company>
  <LinksUpToDate>false</LinksUpToDate>
  <CharactersWithSpaces>31494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Eduard Malov</dc:creator>
  <cp:lastModifiedBy>Admin</cp:lastModifiedBy>
  <cp:revision>8</cp:revision>
  <cp:lastPrinted>2019-11-13T15:29:00Z</cp:lastPrinted>
  <dcterms:created xsi:type="dcterms:W3CDTF">2019-11-14T11:38:00Z</dcterms:created>
  <dcterms:modified xsi:type="dcterms:W3CDTF">2019-11-14T13:41:00Z</dcterms:modified>
</cp:coreProperties>
</file>