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B2" w:rsidRPr="000321B2" w:rsidRDefault="000321B2" w:rsidP="00032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B2">
        <w:rPr>
          <w:rFonts w:ascii="Times New Roman" w:hAnsi="Times New Roman" w:cs="Times New Roman"/>
          <w:b/>
          <w:sz w:val="24"/>
          <w:szCs w:val="24"/>
        </w:rPr>
        <w:t>АДМИНИСТРАЦИЯ РОДНИКОВСКОГО СЕЛЬСКОГО ПОСЕЛЕНИЯ</w:t>
      </w:r>
    </w:p>
    <w:p w:rsidR="000321B2" w:rsidRPr="000321B2" w:rsidRDefault="000321B2" w:rsidP="00032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1B2"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0321B2" w:rsidRPr="000321B2" w:rsidRDefault="000321B2" w:rsidP="0003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1B2" w:rsidRPr="000321B2" w:rsidRDefault="000321B2" w:rsidP="0003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1B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321B2" w:rsidRPr="000321B2" w:rsidRDefault="000321B2" w:rsidP="0003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1B2" w:rsidRPr="000321B2" w:rsidRDefault="000321B2" w:rsidP="000321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21B2">
        <w:rPr>
          <w:rFonts w:ascii="Times New Roman" w:hAnsi="Times New Roman" w:cs="Times New Roman"/>
          <w:sz w:val="28"/>
          <w:szCs w:val="28"/>
        </w:rPr>
        <w:t>20.10.2016</w:t>
      </w:r>
      <w:r w:rsidRPr="000321B2">
        <w:rPr>
          <w:rFonts w:ascii="Times New Roman" w:hAnsi="Times New Roman" w:cs="Times New Roman"/>
          <w:sz w:val="28"/>
          <w:szCs w:val="28"/>
        </w:rPr>
        <w:tab/>
      </w:r>
      <w:r w:rsidRPr="000321B2">
        <w:rPr>
          <w:rFonts w:ascii="Times New Roman" w:hAnsi="Times New Roman" w:cs="Times New Roman"/>
          <w:sz w:val="28"/>
          <w:szCs w:val="28"/>
        </w:rPr>
        <w:tab/>
      </w:r>
      <w:r w:rsidRPr="000321B2">
        <w:rPr>
          <w:rFonts w:ascii="Times New Roman" w:hAnsi="Times New Roman" w:cs="Times New Roman"/>
          <w:sz w:val="28"/>
          <w:szCs w:val="28"/>
        </w:rPr>
        <w:tab/>
      </w:r>
      <w:r w:rsidRPr="000321B2">
        <w:rPr>
          <w:rFonts w:ascii="Times New Roman" w:hAnsi="Times New Roman" w:cs="Times New Roman"/>
          <w:sz w:val="28"/>
          <w:szCs w:val="28"/>
        </w:rPr>
        <w:tab/>
      </w:r>
      <w:r w:rsidRPr="000321B2">
        <w:rPr>
          <w:rFonts w:ascii="Times New Roman" w:hAnsi="Times New Roman" w:cs="Times New Roman"/>
          <w:sz w:val="28"/>
          <w:szCs w:val="28"/>
        </w:rPr>
        <w:tab/>
      </w:r>
      <w:r w:rsidRPr="000321B2">
        <w:rPr>
          <w:rFonts w:ascii="Times New Roman" w:hAnsi="Times New Roman" w:cs="Times New Roman"/>
          <w:sz w:val="28"/>
          <w:szCs w:val="28"/>
        </w:rPr>
        <w:tab/>
      </w:r>
      <w:r w:rsidRPr="000321B2">
        <w:rPr>
          <w:rFonts w:ascii="Times New Roman" w:hAnsi="Times New Roman" w:cs="Times New Roman"/>
          <w:sz w:val="28"/>
          <w:szCs w:val="28"/>
        </w:rPr>
        <w:tab/>
      </w:r>
      <w:r w:rsidRPr="000321B2">
        <w:rPr>
          <w:rFonts w:ascii="Times New Roman" w:hAnsi="Times New Roman" w:cs="Times New Roman"/>
          <w:sz w:val="28"/>
          <w:szCs w:val="28"/>
        </w:rPr>
        <w:tab/>
      </w:r>
      <w:r w:rsidRPr="000321B2">
        <w:rPr>
          <w:rFonts w:ascii="Times New Roman" w:hAnsi="Times New Roman" w:cs="Times New Roman"/>
          <w:sz w:val="28"/>
          <w:szCs w:val="28"/>
        </w:rPr>
        <w:tab/>
      </w:r>
      <w:r w:rsidRPr="000321B2">
        <w:rPr>
          <w:rFonts w:ascii="Times New Roman" w:hAnsi="Times New Roman" w:cs="Times New Roman"/>
          <w:sz w:val="28"/>
          <w:szCs w:val="28"/>
        </w:rPr>
        <w:tab/>
      </w:r>
      <w:r w:rsidRPr="000321B2">
        <w:rPr>
          <w:rFonts w:ascii="Times New Roman" w:hAnsi="Times New Roman" w:cs="Times New Roman"/>
          <w:sz w:val="28"/>
          <w:szCs w:val="28"/>
        </w:rPr>
        <w:tab/>
        <w:t>№ 2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0321B2" w:rsidRPr="000321B2" w:rsidRDefault="000321B2" w:rsidP="00032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21B2">
        <w:rPr>
          <w:rFonts w:ascii="Times New Roman" w:hAnsi="Times New Roman" w:cs="Times New Roman"/>
          <w:sz w:val="24"/>
          <w:szCs w:val="24"/>
        </w:rPr>
        <w:t>станица Родниковская</w:t>
      </w:r>
    </w:p>
    <w:p w:rsidR="000321B2" w:rsidRPr="000321B2" w:rsidRDefault="000321B2" w:rsidP="0003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1B2" w:rsidRPr="000321B2" w:rsidRDefault="000321B2" w:rsidP="00032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B01" w:rsidRPr="000321B2" w:rsidRDefault="00A83E8D" w:rsidP="000321B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321B2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8" w:history="1">
        <w:r w:rsidR="00664B01" w:rsidRPr="000321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Об утверждении муниципальной программы </w:t>
        </w:r>
        <w:r w:rsidR="00D35C61" w:rsidRPr="000321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Родниковского сельского</w:t>
        </w:r>
        <w:r w:rsidR="00664B01" w:rsidRPr="000321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</w:t>
        </w:r>
        <w:r w:rsidR="009E10F1" w:rsidRPr="000321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664B01" w:rsidRPr="000321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Экономическое развитие и инновационная экономика </w:t>
        </w:r>
        <w:r w:rsidR="00D35C61" w:rsidRPr="000321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Родниковского сельского</w:t>
        </w:r>
        <w:r w:rsidR="00664B01" w:rsidRPr="000321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 w:rsidR="006B07A6" w:rsidRPr="000321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2017</w:t>
        </w:r>
        <w:r w:rsidR="00664B01" w:rsidRPr="000321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6B07A6" w:rsidRPr="000321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2019</w:t>
        </w:r>
        <w:r w:rsidR="00664B01" w:rsidRPr="000321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  <w:r w:rsidR="009E10F1" w:rsidRPr="000321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</w:p>
    <w:p w:rsidR="00321117" w:rsidRPr="006B07A6" w:rsidRDefault="00321117" w:rsidP="00284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045" w:rsidRPr="006B07A6" w:rsidRDefault="00B97045" w:rsidP="00284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117" w:rsidRPr="00364158" w:rsidRDefault="00364158" w:rsidP="0036415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1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364158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179</w:t>
        </w:r>
      </w:hyperlink>
      <w:r w:rsidRPr="003641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364158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    № 131-ФЗ «Об общих принципах организации местного самоуправления </w:t>
      </w:r>
      <w:proofErr w:type="gramStart"/>
      <w:r w:rsidRPr="00364158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364158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Федерации» и </w:t>
      </w:r>
      <w:r w:rsidRPr="00364158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26 августа </w:t>
      </w:r>
      <w:r w:rsidR="006B07A6">
        <w:rPr>
          <w:rFonts w:ascii="Times New Roman" w:hAnsi="Times New Roman"/>
          <w:sz w:val="28"/>
          <w:szCs w:val="28"/>
        </w:rPr>
        <w:t>2016</w:t>
      </w:r>
      <w:r w:rsidRPr="00364158">
        <w:rPr>
          <w:rFonts w:ascii="Times New Roman" w:hAnsi="Times New Roman"/>
          <w:sz w:val="28"/>
          <w:szCs w:val="28"/>
        </w:rPr>
        <w:t xml:space="preserve"> года          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321117" w:rsidRPr="00364158">
        <w:rPr>
          <w:rFonts w:ascii="Times New Roman" w:hAnsi="Times New Roman" w:cs="Times New Roman"/>
          <w:sz w:val="28"/>
          <w:szCs w:val="28"/>
        </w:rPr>
        <w:t>и</w:t>
      </w:r>
      <w:r w:rsidR="00E06BED" w:rsidRPr="00364158">
        <w:rPr>
          <w:rFonts w:ascii="Times New Roman" w:hAnsi="Times New Roman" w:cs="Times New Roman"/>
          <w:sz w:val="28"/>
          <w:szCs w:val="28"/>
        </w:rPr>
        <w:t xml:space="preserve"> в</w:t>
      </w:r>
      <w:r w:rsidR="00321117" w:rsidRPr="00364158">
        <w:rPr>
          <w:rFonts w:ascii="Times New Roman" w:hAnsi="Times New Roman" w:cs="Times New Roman"/>
          <w:sz w:val="28"/>
          <w:szCs w:val="28"/>
        </w:rPr>
        <w:t xml:space="preserve">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="00B97045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p w:rsidR="00174C01" w:rsidRDefault="00174C01" w:rsidP="0036415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2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64158" w:rsidRPr="00BC1C1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364158"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174C01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на </w:t>
      </w:r>
      <w:r w:rsidR="006B07A6">
        <w:rPr>
          <w:rFonts w:ascii="Times New Roman" w:hAnsi="Times New Roman"/>
          <w:sz w:val="28"/>
          <w:szCs w:val="28"/>
        </w:rPr>
        <w:t>2017</w:t>
      </w:r>
      <w:r w:rsidRPr="00174C01">
        <w:rPr>
          <w:rFonts w:ascii="Times New Roman" w:hAnsi="Times New Roman"/>
          <w:sz w:val="28"/>
          <w:szCs w:val="28"/>
        </w:rPr>
        <w:t>-</w:t>
      </w:r>
      <w:r w:rsidR="006B07A6">
        <w:rPr>
          <w:rFonts w:ascii="Times New Roman" w:hAnsi="Times New Roman"/>
          <w:sz w:val="28"/>
          <w:szCs w:val="28"/>
        </w:rPr>
        <w:t>2019</w:t>
      </w:r>
      <w:r w:rsidRPr="00174C01">
        <w:rPr>
          <w:rFonts w:ascii="Times New Roman" w:hAnsi="Times New Roman"/>
          <w:sz w:val="28"/>
          <w:szCs w:val="28"/>
        </w:rPr>
        <w:t xml:space="preserve"> годы</w:t>
      </w:r>
      <w:r w:rsidR="00364158">
        <w:rPr>
          <w:rFonts w:ascii="Times New Roman" w:hAnsi="Times New Roman"/>
          <w:sz w:val="28"/>
          <w:szCs w:val="28"/>
        </w:rPr>
        <w:t>»</w:t>
      </w:r>
      <w:r w:rsidRPr="009B759E">
        <w:rPr>
          <w:rFonts w:ascii="Times New Roman" w:hAnsi="Times New Roman"/>
        </w:rPr>
        <w:t xml:space="preserve"> </w:t>
      </w:r>
      <w:r w:rsidRPr="009B759E">
        <w:rPr>
          <w:rFonts w:ascii="Times New Roman" w:hAnsi="Times New Roman"/>
          <w:sz w:val="28"/>
          <w:szCs w:val="28"/>
        </w:rPr>
        <w:t>(прилагается</w:t>
      </w:r>
      <w:r w:rsidRPr="00FB2BC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4158" w:rsidRDefault="00364158" w:rsidP="0036415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Интернет-сайте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364158" w:rsidRPr="00103D90" w:rsidRDefault="00364158" w:rsidP="00364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4"/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364158" w:rsidRPr="00103D90" w:rsidRDefault="00364158" w:rsidP="00364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6B07A6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364158" w:rsidRPr="00762BC4" w:rsidRDefault="00364158" w:rsidP="0036415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4158" w:rsidRPr="00762BC4" w:rsidRDefault="00364158" w:rsidP="0036415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4158" w:rsidRPr="00EF0F0E" w:rsidRDefault="00364158" w:rsidP="00364158">
      <w:pPr>
        <w:pStyle w:val="af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 w:rsidR="000321B2">
        <w:rPr>
          <w:rFonts w:ascii="Times New Roman" w:hAnsi="Times New Roman"/>
          <w:sz w:val="28"/>
          <w:szCs w:val="28"/>
        </w:rPr>
        <w:t xml:space="preserve">    </w:t>
      </w:r>
      <w:r w:rsidRPr="00EF0F0E">
        <w:rPr>
          <w:rFonts w:ascii="Times New Roman" w:hAnsi="Times New Roman"/>
          <w:sz w:val="28"/>
          <w:szCs w:val="28"/>
        </w:rPr>
        <w:t>Е.А. Тарасов</w:t>
      </w:r>
    </w:p>
    <w:p w:rsidR="00364158" w:rsidRDefault="00364158" w:rsidP="0036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7A6" w:rsidRDefault="006B07A6" w:rsidP="0036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7A6" w:rsidRDefault="006B07A6" w:rsidP="0036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158" w:rsidRPr="00FE7553" w:rsidRDefault="00364158" w:rsidP="0036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lastRenderedPageBreak/>
        <w:t>Проект подготовлен и внесен:</w:t>
      </w:r>
    </w:p>
    <w:p w:rsidR="00364158" w:rsidRPr="00FE7553" w:rsidRDefault="00364158" w:rsidP="0034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364158" w:rsidRPr="00FE7553" w:rsidRDefault="00364158" w:rsidP="00340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364158" w:rsidRPr="00FE7553" w:rsidRDefault="00364158" w:rsidP="0036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21B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С.А. Белова</w:t>
      </w:r>
    </w:p>
    <w:p w:rsidR="00364158" w:rsidRDefault="00364158" w:rsidP="0036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158" w:rsidRPr="00FE7553" w:rsidRDefault="00364158" w:rsidP="0036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364158" w:rsidRPr="00A07891" w:rsidRDefault="00364158" w:rsidP="0036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891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364158" w:rsidRPr="00A07891" w:rsidRDefault="00364158" w:rsidP="0036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891"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</w:p>
    <w:p w:rsidR="00364158" w:rsidRPr="00A07891" w:rsidRDefault="00364158" w:rsidP="0036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891"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21B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В.В. Хохлов</w:t>
      </w:r>
    </w:p>
    <w:p w:rsidR="00364158" w:rsidRDefault="00364158" w:rsidP="0036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158" w:rsidRPr="00FE7553" w:rsidRDefault="00364158" w:rsidP="0036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(юрист)</w:t>
      </w:r>
    </w:p>
    <w:p w:rsidR="00364158" w:rsidRPr="00FE7553" w:rsidRDefault="00364158" w:rsidP="0036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</w:t>
      </w:r>
      <w:r w:rsidRPr="00FE7553">
        <w:rPr>
          <w:rFonts w:ascii="Times New Roman" w:hAnsi="Times New Roman"/>
          <w:sz w:val="28"/>
          <w:szCs w:val="28"/>
        </w:rPr>
        <w:t xml:space="preserve"> отдела администрации</w:t>
      </w:r>
    </w:p>
    <w:p w:rsidR="00364158" w:rsidRPr="00FE7553" w:rsidRDefault="00364158" w:rsidP="0036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 w:rsidRPr="00FE75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Сафронов</w:t>
      </w:r>
    </w:p>
    <w:p w:rsidR="00364158" w:rsidRPr="00FE7553" w:rsidRDefault="00364158" w:rsidP="00364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"/>
    <w:p w:rsidR="001C18D2" w:rsidRPr="00B97045" w:rsidRDefault="001C18D2" w:rsidP="001C18D2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1C18D2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1B2" w:rsidRPr="00B97045" w:rsidRDefault="000321B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Родниковского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1C18D2" w:rsidRPr="00B97045" w:rsidRDefault="001C18D2" w:rsidP="001C18D2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 №______</w:t>
      </w:r>
    </w:p>
    <w:p w:rsidR="001C18D2" w:rsidRPr="00B97045" w:rsidRDefault="001C18D2" w:rsidP="001C18D2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B97045" w:rsidRDefault="001C18D2" w:rsidP="001C18D2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2840D9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0D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1C18D2" w:rsidRDefault="00FD49F0" w:rsidP="001C18D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1C18D2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муниципальной программы Родниковского сельского </w:t>
        </w:r>
        <w:r w:rsidR="001C18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поселения Курганинского района «</w:t>
        </w:r>
        <w:r w:rsidR="001C18D2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Экономическое развитие и инновационная экономика Родниковского сельского поселения Курганинского района на </w:t>
        </w:r>
        <w:r w:rsidR="001C18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2017</w:t>
        </w:r>
        <w:r w:rsidR="001C18D2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1C18D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2019</w:t>
        </w:r>
        <w:r w:rsidR="001C18D2" w:rsidRPr="002840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="001C18D2">
        <w:rPr>
          <w:rFonts w:ascii="Times New Roman" w:hAnsi="Times New Roman" w:cs="Times New Roman"/>
          <w:b/>
          <w:sz w:val="28"/>
          <w:szCs w:val="28"/>
        </w:rPr>
        <w:t>»</w:t>
      </w:r>
    </w:p>
    <w:p w:rsidR="001C18D2" w:rsidRPr="00B97045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16"/>
      </w:tblGrid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1C18D2" w:rsidRPr="00B97045" w:rsidRDefault="001C18D2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</w:t>
            </w:r>
            <w:r w:rsidRPr="001C18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годы»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1C18D2" w:rsidRPr="00B97045" w:rsidRDefault="001C18D2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6" w:type="dxa"/>
          </w:tcPr>
          <w:p w:rsidR="00340169" w:rsidRPr="00340169" w:rsidRDefault="00340169" w:rsidP="000321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-повышение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340169" w:rsidRPr="00340169" w:rsidRDefault="00340169" w:rsidP="000321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-увеличение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340169" w:rsidRPr="00340169" w:rsidRDefault="00340169" w:rsidP="000321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-повышение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340169" w:rsidRDefault="00340169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внутреннем</w:t>
            </w:r>
            <w:proofErr w:type="gramEnd"/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 и внешних рынках.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116" w:type="dxa"/>
          </w:tcPr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привлечение субъектов малого и среднего </w:t>
            </w: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для выполнения муниципального заказа;</w:t>
            </w:r>
          </w:p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- 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-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-поддержка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116" w:type="dxa"/>
          </w:tcPr>
          <w:p w:rsidR="00340169" w:rsidRDefault="001C18D2" w:rsidP="001C18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предпринимательства; </w:t>
            </w:r>
          </w:p>
          <w:p w:rsidR="00340169" w:rsidRDefault="001C18D2" w:rsidP="001C18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C">
              <w:rPr>
                <w:rFonts w:ascii="Times New Roman" w:hAnsi="Times New Roman" w:cs="Times New Roman"/>
                <w:sz w:val="28"/>
                <w:szCs w:val="28"/>
              </w:rPr>
              <w:t>Численность лиц, занятых в малом и среднем предпринимательстве поселения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C18D2" w:rsidRPr="00B97045" w:rsidRDefault="001C18D2" w:rsidP="001C18D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расчете на 1000 человек населения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составляет 15,0 тыс. рублей, в том числе по годам:</w:t>
            </w:r>
          </w:p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муниципальной 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1C18D2" w:rsidRPr="00B97045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DE4026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1C18D2" w:rsidRPr="00DE4026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  <w:proofErr w:type="gramEnd"/>
    </w:p>
    <w:p w:rsidR="001C18D2" w:rsidRPr="00B97045" w:rsidRDefault="001C18D2" w:rsidP="001C18D2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045">
        <w:rPr>
          <w:rFonts w:ascii="Times New Roman" w:hAnsi="Times New Roman" w:cs="Times New Roman"/>
          <w:sz w:val="28"/>
          <w:szCs w:val="28"/>
        </w:rPr>
        <w:lastRenderedPageBreak/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  <w:proofErr w:type="gramEnd"/>
    </w:p>
    <w:p w:rsidR="001C18D2" w:rsidRPr="00B97045" w:rsidRDefault="001C18D2" w:rsidP="001C18D2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программно-целевого метода: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1C18D2" w:rsidRPr="00DE4026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C18D2" w:rsidRDefault="001C18D2" w:rsidP="001C18D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C18D2" w:rsidRPr="009159AF" w:rsidRDefault="001C18D2" w:rsidP="001C18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1C18D2" w:rsidRPr="00174C01" w:rsidTr="001C18D2">
        <w:tc>
          <w:tcPr>
            <w:tcW w:w="709" w:type="dxa"/>
            <w:vMerge w:val="restart"/>
            <w:vAlign w:val="center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4C01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74C01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74C01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174C01">
              <w:rPr>
                <w:rStyle w:val="FontStyle57"/>
                <w:sz w:val="24"/>
                <w:szCs w:val="24"/>
              </w:rPr>
              <w:t>Статус</w:t>
            </w:r>
            <w:r w:rsidRPr="00174C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C18D2" w:rsidRPr="00174C01" w:rsidTr="001C18D2">
        <w:trPr>
          <w:trHeight w:val="204"/>
        </w:trPr>
        <w:tc>
          <w:tcPr>
            <w:tcW w:w="709" w:type="dxa"/>
            <w:vMerge/>
          </w:tcPr>
          <w:p w:rsidR="001C18D2" w:rsidRPr="00174C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18D2" w:rsidRPr="00174C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1C18D2" w:rsidRPr="00174C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C18D2" w:rsidRPr="00174C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 г</w:t>
            </w:r>
          </w:p>
        </w:tc>
        <w:tc>
          <w:tcPr>
            <w:tcW w:w="851" w:type="dxa"/>
            <w:gridSpan w:val="2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 г</w:t>
            </w:r>
          </w:p>
        </w:tc>
        <w:tc>
          <w:tcPr>
            <w:tcW w:w="850" w:type="dxa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 г</w:t>
            </w:r>
          </w:p>
        </w:tc>
      </w:tr>
      <w:tr w:rsidR="001C18D2" w:rsidRPr="00174C01" w:rsidTr="001C18D2">
        <w:tc>
          <w:tcPr>
            <w:tcW w:w="709" w:type="dxa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C18D2" w:rsidRPr="00174C01" w:rsidTr="001C18D2">
        <w:tc>
          <w:tcPr>
            <w:tcW w:w="709" w:type="dxa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 xml:space="preserve">Муниципальная программа «Экономическое развитие и инновационная экономика Родниковского сельского поселения Курганинского района на </w:t>
            </w:r>
            <w:r>
              <w:rPr>
                <w:rStyle w:val="FontStyle57"/>
                <w:sz w:val="24"/>
                <w:szCs w:val="24"/>
              </w:rPr>
              <w:t>2017</w:t>
            </w:r>
            <w:r w:rsidRPr="00174C01">
              <w:rPr>
                <w:rStyle w:val="FontStyle57"/>
                <w:sz w:val="24"/>
                <w:szCs w:val="24"/>
              </w:rPr>
              <w:t>-</w:t>
            </w:r>
            <w:r>
              <w:rPr>
                <w:rStyle w:val="FontStyle57"/>
                <w:sz w:val="24"/>
                <w:szCs w:val="24"/>
              </w:rPr>
              <w:t>2019</w:t>
            </w:r>
            <w:r w:rsidRPr="00174C01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1C18D2" w:rsidRPr="00174C01" w:rsidTr="001C18D2">
        <w:tc>
          <w:tcPr>
            <w:tcW w:w="709" w:type="dxa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1C18D2" w:rsidRPr="00174C01" w:rsidRDefault="001C18D2" w:rsidP="003401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 xml:space="preserve">Цели: </w:t>
            </w: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- 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1C18D2" w:rsidRPr="00174C01" w:rsidRDefault="001C18D2" w:rsidP="003401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-увеличение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1C18D2" w:rsidRPr="00174C01" w:rsidRDefault="001C18D2" w:rsidP="003401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174C01" w:rsidRDefault="001C18D2" w:rsidP="00340169">
            <w:pPr>
              <w:spacing w:after="0"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внутреннем</w:t>
            </w:r>
            <w:proofErr w:type="gramEnd"/>
            <w:r w:rsidRPr="00174C01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рынках.</w:t>
            </w:r>
          </w:p>
        </w:tc>
      </w:tr>
      <w:tr w:rsidR="001C18D2" w:rsidRPr="00174C01" w:rsidTr="001C18D2">
        <w:trPr>
          <w:trHeight w:val="1801"/>
        </w:trPr>
        <w:tc>
          <w:tcPr>
            <w:tcW w:w="709" w:type="dxa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340169" w:rsidRPr="00340169" w:rsidRDefault="001C18D2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69">
              <w:rPr>
                <w:rStyle w:val="FontStyle57"/>
                <w:sz w:val="24"/>
                <w:szCs w:val="24"/>
              </w:rPr>
              <w:t xml:space="preserve">Задача: </w:t>
            </w:r>
            <w:r w:rsidR="00340169" w:rsidRPr="00340169">
              <w:rPr>
                <w:rFonts w:ascii="Times New Roman" w:hAnsi="Times New Roman"/>
                <w:sz w:val="24"/>
                <w:szCs w:val="24"/>
              </w:rPr>
              <w:t>- привлечение субъектов малого и среднего предпринимательства для выполнения муниципального заказа;</w:t>
            </w:r>
          </w:p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69">
              <w:rPr>
                <w:rFonts w:ascii="Times New Roman" w:hAnsi="Times New Roman"/>
                <w:sz w:val="24"/>
                <w:szCs w:val="24"/>
              </w:rPr>
              <w:t>- 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169">
              <w:rPr>
                <w:rFonts w:ascii="Times New Roman" w:hAnsi="Times New Roman"/>
                <w:sz w:val="24"/>
                <w:szCs w:val="24"/>
              </w:rPr>
              <w:t xml:space="preserve">-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340169" w:rsidRDefault="001C18D2" w:rsidP="00340169">
            <w:pPr>
              <w:pStyle w:val="a9"/>
              <w:spacing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340169">
              <w:rPr>
                <w:rFonts w:ascii="Times New Roman" w:hAnsi="Times New Roman"/>
                <w:sz w:val="24"/>
                <w:szCs w:val="24"/>
              </w:rPr>
              <w:t>-поддержка субъектов малого и среднего предпринимательства, осуществляющих инновационную деятельность;</w:t>
            </w:r>
          </w:p>
        </w:tc>
      </w:tr>
      <w:tr w:rsidR="001C18D2" w:rsidRPr="00174C01" w:rsidTr="001C18D2">
        <w:tc>
          <w:tcPr>
            <w:tcW w:w="709" w:type="dxa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1C18D2" w:rsidRPr="00174C01" w:rsidRDefault="001C18D2" w:rsidP="001C18D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74C01">
              <w:t>Количество субъектов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1C18D2" w:rsidRPr="00174C01" w:rsidRDefault="001C18D2" w:rsidP="001C18D2">
            <w:pPr>
              <w:tabs>
                <w:tab w:val="left" w:pos="412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1C18D2" w:rsidRPr="00174C01" w:rsidRDefault="001C18D2" w:rsidP="001C18D2">
            <w:pPr>
              <w:pStyle w:val="Style24"/>
              <w:widowControl/>
              <w:spacing w:line="240" w:lineRule="atLeast"/>
              <w:jc w:val="center"/>
            </w:pPr>
            <w:r w:rsidRPr="00174C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18D2" w:rsidRPr="00174C01" w:rsidTr="001C18D2">
        <w:tc>
          <w:tcPr>
            <w:tcW w:w="709" w:type="dxa"/>
          </w:tcPr>
          <w:p w:rsidR="001C18D2" w:rsidRPr="00174C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74C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1C18D2" w:rsidRPr="00174C01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</w:rPr>
            </w:pPr>
            <w:r w:rsidRPr="00174C01">
              <w:rPr>
                <w:rFonts w:ascii="Times New Roman" w:hAnsi="Times New Roman" w:cs="Times New Roman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818" w:type="dxa"/>
            <w:vAlign w:val="center"/>
          </w:tcPr>
          <w:p w:rsidR="001C18D2" w:rsidRPr="00174C01" w:rsidRDefault="001C18D2" w:rsidP="001C18D2">
            <w:pPr>
              <w:tabs>
                <w:tab w:val="left" w:pos="412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gridSpan w:val="2"/>
            <w:vAlign w:val="center"/>
          </w:tcPr>
          <w:p w:rsidR="001C18D2" w:rsidRPr="00174C01" w:rsidRDefault="001C18D2" w:rsidP="001C18D2">
            <w:pPr>
              <w:pStyle w:val="Style24"/>
              <w:widowControl/>
              <w:spacing w:line="240" w:lineRule="atLeast"/>
              <w:jc w:val="center"/>
            </w:pPr>
            <w:r w:rsidRPr="00174C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992" w:type="dxa"/>
            <w:gridSpan w:val="2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992" w:type="dxa"/>
            <w:gridSpan w:val="2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</w:tr>
      <w:tr w:rsidR="001C18D2" w:rsidRPr="00174C01" w:rsidTr="001C18D2">
        <w:tc>
          <w:tcPr>
            <w:tcW w:w="709" w:type="dxa"/>
          </w:tcPr>
          <w:p w:rsidR="001C18D2" w:rsidRPr="00174C01" w:rsidRDefault="001C18D2" w:rsidP="001C18D2">
            <w:pPr>
              <w:pStyle w:val="Style24"/>
              <w:widowControl/>
              <w:spacing w:line="240" w:lineRule="atLeast"/>
              <w:jc w:val="center"/>
            </w:pPr>
            <w:r w:rsidRPr="00174C01">
              <w:t>1.3</w:t>
            </w:r>
          </w:p>
        </w:tc>
        <w:tc>
          <w:tcPr>
            <w:tcW w:w="4285" w:type="dxa"/>
            <w:gridSpan w:val="2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818" w:type="dxa"/>
            <w:vAlign w:val="center"/>
          </w:tcPr>
          <w:p w:rsidR="001C18D2" w:rsidRPr="00174C01" w:rsidRDefault="001C18D2" w:rsidP="001C18D2">
            <w:pPr>
              <w:tabs>
                <w:tab w:val="left" w:pos="412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1C18D2" w:rsidRPr="00174C01" w:rsidRDefault="001C18D2" w:rsidP="001C18D2">
            <w:pPr>
              <w:pStyle w:val="Style24"/>
              <w:widowControl/>
              <w:spacing w:line="240" w:lineRule="atLeast"/>
              <w:jc w:val="center"/>
            </w:pPr>
            <w:r w:rsidRPr="00174C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92" w:type="dxa"/>
            <w:gridSpan w:val="2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C18D2" w:rsidRPr="00B97045" w:rsidRDefault="001C18D2" w:rsidP="001C18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Целью программы является поддержка и мотивация развития малого и среднего предпринимательства.</w:t>
      </w:r>
    </w:p>
    <w:p w:rsidR="00340169" w:rsidRDefault="001C18D2" w:rsidP="00340169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045">
        <w:rPr>
          <w:rFonts w:ascii="Times New Roman" w:hAnsi="Times New Roman"/>
          <w:sz w:val="28"/>
          <w:szCs w:val="28"/>
        </w:rPr>
        <w:t xml:space="preserve">Для достижения поставленной цели предусматривается решение следующих </w:t>
      </w:r>
      <w:r w:rsidRPr="00340169">
        <w:rPr>
          <w:rFonts w:ascii="Times New Roman" w:hAnsi="Times New Roman"/>
          <w:sz w:val="28"/>
          <w:szCs w:val="28"/>
        </w:rPr>
        <w:t xml:space="preserve">задач: </w:t>
      </w:r>
      <w:r w:rsidR="00340169"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</w:t>
      </w:r>
      <w:r w:rsidR="00340169">
        <w:rPr>
          <w:rFonts w:ascii="Times New Roman" w:hAnsi="Times New Roman"/>
          <w:sz w:val="28"/>
          <w:szCs w:val="28"/>
        </w:rPr>
        <w:t xml:space="preserve">, </w:t>
      </w:r>
      <w:r w:rsidR="00340169" w:rsidRPr="00340169">
        <w:rPr>
          <w:rFonts w:ascii="Times New Roman" w:hAnsi="Times New Roman"/>
          <w:sz w:val="28"/>
          <w:szCs w:val="28"/>
        </w:rPr>
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</w:t>
      </w:r>
      <w:r w:rsidR="00340169">
        <w:rPr>
          <w:rFonts w:ascii="Times New Roman" w:hAnsi="Times New Roman"/>
          <w:sz w:val="28"/>
          <w:szCs w:val="28"/>
        </w:rPr>
        <w:t xml:space="preserve">, </w:t>
      </w:r>
      <w:r w:rsidR="00340169" w:rsidRPr="00340169">
        <w:rPr>
          <w:rFonts w:ascii="Times New Roman" w:hAnsi="Times New Roman"/>
          <w:sz w:val="28"/>
          <w:szCs w:val="28"/>
        </w:rPr>
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</w:r>
      <w:r w:rsidR="00340169">
        <w:rPr>
          <w:rFonts w:ascii="Times New Roman" w:hAnsi="Times New Roman"/>
          <w:sz w:val="28"/>
          <w:szCs w:val="28"/>
        </w:rPr>
        <w:t>,</w:t>
      </w:r>
      <w:r w:rsidR="00340169" w:rsidRPr="00340169">
        <w:rPr>
          <w:rFonts w:ascii="Times New Roman" w:hAnsi="Times New Roman"/>
          <w:sz w:val="28"/>
          <w:szCs w:val="28"/>
        </w:rPr>
        <w:t xml:space="preserve"> поддержка субъектов малого и среднего предпринимательства, осуществля</w:t>
      </w:r>
      <w:r w:rsidR="00340169">
        <w:rPr>
          <w:rFonts w:ascii="Times New Roman" w:hAnsi="Times New Roman"/>
          <w:sz w:val="28"/>
          <w:szCs w:val="28"/>
        </w:rPr>
        <w:t>ющих инновационную деятельность.</w:t>
      </w:r>
      <w:proofErr w:type="gramEnd"/>
    </w:p>
    <w:p w:rsidR="001C18D2" w:rsidRDefault="001C18D2" w:rsidP="00340169">
      <w:pPr>
        <w:pStyle w:val="a9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Реализация мероприятий</w:t>
      </w:r>
      <w:r w:rsidRPr="00B97045">
        <w:rPr>
          <w:rFonts w:ascii="Times New Roman" w:hAnsi="Times New Roman"/>
          <w:sz w:val="28"/>
          <w:szCs w:val="28"/>
        </w:rPr>
        <w:t xml:space="preserve"> программы рассчитана на период с </w:t>
      </w:r>
      <w:r>
        <w:rPr>
          <w:rFonts w:ascii="Times New Roman" w:hAnsi="Times New Roman"/>
          <w:sz w:val="28"/>
          <w:szCs w:val="28"/>
        </w:rPr>
        <w:t xml:space="preserve">2017 </w:t>
      </w:r>
      <w:r w:rsidRPr="00B97045">
        <w:rPr>
          <w:rFonts w:ascii="Times New Roman" w:hAnsi="Times New Roman"/>
          <w:sz w:val="28"/>
          <w:szCs w:val="28"/>
        </w:rPr>
        <w:t xml:space="preserve">года по 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B97045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18D2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C18D2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1C18D2" w:rsidRPr="00EA7927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560"/>
        <w:gridCol w:w="1275"/>
        <w:gridCol w:w="851"/>
        <w:gridCol w:w="850"/>
        <w:gridCol w:w="709"/>
        <w:gridCol w:w="709"/>
        <w:gridCol w:w="709"/>
        <w:gridCol w:w="850"/>
        <w:gridCol w:w="851"/>
        <w:gridCol w:w="850"/>
      </w:tblGrid>
      <w:tr w:rsidR="001C18D2" w:rsidRPr="005C1232" w:rsidTr="001C18D2">
        <w:trPr>
          <w:trHeight w:val="1251"/>
        </w:trPr>
        <w:tc>
          <w:tcPr>
            <w:tcW w:w="425" w:type="dxa"/>
            <w:vMerge w:val="restart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C12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1232">
              <w:rPr>
                <w:rFonts w:ascii="Times New Roman" w:hAnsi="Times New Roman" w:cs="Times New Roman"/>
              </w:rPr>
              <w:t>/</w:t>
            </w:r>
            <w:proofErr w:type="spellStart"/>
            <w:r w:rsidRPr="005C12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(цель и задача)</w:t>
            </w:r>
          </w:p>
        </w:tc>
        <w:tc>
          <w:tcPr>
            <w:tcW w:w="1275" w:type="dxa"/>
            <w:vMerge w:val="restart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gridSpan w:val="4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Объем финансирования (местный бюджет) (тыс. рублей)</w:t>
            </w:r>
          </w:p>
        </w:tc>
        <w:tc>
          <w:tcPr>
            <w:tcW w:w="2551" w:type="dxa"/>
            <w:gridSpan w:val="3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Результат реализации мероприятия по годам (количество субъектов среднего и малого предпринимательства)</w:t>
            </w:r>
          </w:p>
        </w:tc>
      </w:tr>
      <w:tr w:rsidR="001C18D2" w:rsidRPr="005C1232" w:rsidTr="001C18D2">
        <w:trPr>
          <w:cantSplit/>
          <w:trHeight w:val="445"/>
        </w:trPr>
        <w:tc>
          <w:tcPr>
            <w:tcW w:w="425" w:type="dxa"/>
            <w:vMerge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ind w:left="9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C18D2" w:rsidRPr="005C1232" w:rsidTr="001C18D2">
        <w:trPr>
          <w:cantSplit/>
          <w:trHeight w:val="2663"/>
        </w:trPr>
        <w:tc>
          <w:tcPr>
            <w:tcW w:w="425" w:type="dxa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C18D2" w:rsidRPr="005C1232" w:rsidRDefault="001C18D2" w:rsidP="001C18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/>
                <w:sz w:val="24"/>
                <w:szCs w:val="24"/>
              </w:rPr>
              <w:t>Раздаточный материал (буклеты) по вопросам развития малого и среднего предпринимательства</w:t>
            </w:r>
          </w:p>
        </w:tc>
        <w:tc>
          <w:tcPr>
            <w:tcW w:w="1275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  <w:proofErr w:type="spellStart"/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51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18D2" w:rsidRPr="005C1232" w:rsidTr="001C18D2">
        <w:trPr>
          <w:cantSplit/>
          <w:trHeight w:val="290"/>
        </w:trPr>
        <w:tc>
          <w:tcPr>
            <w:tcW w:w="425" w:type="dxa"/>
          </w:tcPr>
          <w:p w:rsidR="001C18D2" w:rsidRPr="005C1232" w:rsidRDefault="001C18D2" w:rsidP="001C18D2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18D2" w:rsidRPr="005C1232" w:rsidRDefault="001C18D2" w:rsidP="001C18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C18D2" w:rsidRPr="00EA7927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C18D2" w:rsidRPr="00EA7927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7927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1C18D2" w:rsidRPr="00EA7927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1C18D2" w:rsidRDefault="001C18D2" w:rsidP="001C18D2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 составляет 15,0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1C18D2" w:rsidRDefault="001C18D2" w:rsidP="001C18D2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1C18D2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</w:t>
      </w:r>
      <w:r w:rsidRPr="00B97045">
        <w:rPr>
          <w:rFonts w:ascii="Times New Roman" w:hAnsi="Times New Roman" w:cs="Times New Roman"/>
          <w:sz w:val="28"/>
          <w:szCs w:val="28"/>
        </w:rPr>
        <w:t>год - 5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1C18D2" w:rsidRDefault="001C18D2" w:rsidP="001C18D2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- </w:t>
      </w:r>
      <w:r w:rsidRPr="00B970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1C18D2" w:rsidRPr="00B97045" w:rsidRDefault="001C18D2" w:rsidP="001C18D2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</w:t>
      </w:r>
      <w:r w:rsidRPr="00B97045">
        <w:rPr>
          <w:rFonts w:ascii="Times New Roman" w:hAnsi="Times New Roman" w:cs="Times New Roman"/>
          <w:sz w:val="28"/>
          <w:szCs w:val="28"/>
        </w:rPr>
        <w:t>год - 5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340169" w:rsidRDefault="00340169" w:rsidP="001C18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C18D2" w:rsidRPr="00974AE3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5.Методика оценки эффективности реализации муниципальной программы</w:t>
      </w:r>
    </w:p>
    <w:p w:rsidR="001C18D2" w:rsidRPr="00974AE3" w:rsidRDefault="001C18D2" w:rsidP="001C18D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1C18D2" w:rsidRPr="00B97045" w:rsidRDefault="001C18D2" w:rsidP="001C18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B97045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методикой.</w:t>
      </w:r>
    </w:p>
    <w:p w:rsidR="001C18D2" w:rsidRPr="00B97045" w:rsidRDefault="001C18D2" w:rsidP="001C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C18D2" w:rsidRPr="00B97045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1C18D2">
      <w:pPr>
        <w:spacing w:after="0" w:line="240" w:lineRule="atLeast"/>
        <w:jc w:val="center"/>
        <w:rPr>
          <w:rStyle w:val="FontStyle50"/>
          <w:sz w:val="28"/>
          <w:szCs w:val="28"/>
        </w:rPr>
      </w:pPr>
      <w:r w:rsidRPr="00974AE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74AE3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1C18D2" w:rsidRDefault="001C18D2" w:rsidP="001C18D2">
      <w:pPr>
        <w:spacing w:after="0" w:line="240" w:lineRule="atLeast"/>
        <w:jc w:val="center"/>
        <w:rPr>
          <w:rStyle w:val="FontStyle50"/>
          <w:sz w:val="28"/>
          <w:szCs w:val="28"/>
        </w:rPr>
      </w:pPr>
      <w:r w:rsidRPr="00974AE3">
        <w:rPr>
          <w:rStyle w:val="FontStyle50"/>
          <w:sz w:val="28"/>
          <w:szCs w:val="28"/>
        </w:rPr>
        <w:t xml:space="preserve"> за ее исполнением</w:t>
      </w:r>
    </w:p>
    <w:p w:rsidR="001C18D2" w:rsidRPr="00974AE3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Pr="00B97045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Pr="00B97045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- </w:t>
      </w:r>
      <w:r w:rsidRPr="00B97045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Pr="00B97045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Pr="00B97045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B97045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1C18D2" w:rsidRPr="00B97045" w:rsidRDefault="001C18D2" w:rsidP="001C18D2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FD5A9D">
        <w:rPr>
          <w:rStyle w:val="FontStyle50"/>
          <w:sz w:val="28"/>
          <w:szCs w:val="28"/>
        </w:rPr>
        <w:t>Родниковского сельского поселения</w:t>
      </w:r>
      <w:r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>
        <w:rPr>
          <w:rStyle w:val="FontStyle50"/>
          <w:sz w:val="28"/>
          <w:szCs w:val="28"/>
        </w:rPr>
        <w:t>«</w:t>
      </w:r>
      <w:r w:rsidRPr="00B97045">
        <w:rPr>
          <w:rStyle w:val="FontStyle50"/>
          <w:sz w:val="28"/>
          <w:szCs w:val="28"/>
        </w:rPr>
        <w:t>Интернет</w:t>
      </w:r>
      <w:r>
        <w:rPr>
          <w:rStyle w:val="FontStyle50"/>
          <w:sz w:val="28"/>
          <w:szCs w:val="28"/>
        </w:rPr>
        <w:t>»</w:t>
      </w:r>
      <w:r w:rsidRPr="00B97045">
        <w:rPr>
          <w:rStyle w:val="FontStyle50"/>
          <w:sz w:val="28"/>
          <w:szCs w:val="28"/>
        </w:rPr>
        <w:t>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- </w:t>
      </w:r>
      <w:r w:rsidRPr="00B97045">
        <w:rPr>
          <w:rStyle w:val="FontStyle50"/>
          <w:sz w:val="28"/>
          <w:szCs w:val="28"/>
        </w:rPr>
        <w:t>осуществляет иные полномочия, установленные муниципальной про</w:t>
      </w:r>
      <w:r w:rsidRPr="00B97045">
        <w:rPr>
          <w:rStyle w:val="FontStyle50"/>
          <w:sz w:val="28"/>
          <w:szCs w:val="28"/>
        </w:rPr>
        <w:softHyphen/>
        <w:t>граммой.</w:t>
      </w:r>
    </w:p>
    <w:p w:rsidR="001C18D2" w:rsidRDefault="001C18D2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FE7553" w:rsidRDefault="001C18D2" w:rsidP="001C1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1C18D2" w:rsidRPr="00FE7553" w:rsidRDefault="001C18D2" w:rsidP="001C1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1C18D2" w:rsidRPr="00FE7553" w:rsidRDefault="001C18D2" w:rsidP="001C1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1C18D2" w:rsidRDefault="001C18D2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974AE3" w:rsidRDefault="001C18D2" w:rsidP="001C18D2">
      <w:pPr>
        <w:autoSpaceDE w:val="0"/>
        <w:autoSpaceDN w:val="0"/>
        <w:adjustRightInd w:val="0"/>
        <w:spacing w:before="108" w:after="108"/>
        <w:ind w:left="5664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  <w:r w:rsidRPr="00974AE3">
        <w:rPr>
          <w:rFonts w:ascii="Times New Roman" w:hAnsi="Times New Roman"/>
          <w:bCs/>
          <w:sz w:val="28"/>
          <w:szCs w:val="28"/>
        </w:rPr>
        <w:t xml:space="preserve"> </w:t>
      </w:r>
    </w:p>
    <w:p w:rsidR="001C18D2" w:rsidRPr="00974AE3" w:rsidRDefault="001C18D2" w:rsidP="001C18D2">
      <w:pPr>
        <w:pStyle w:val="ConsPlusNormal"/>
        <w:ind w:left="5664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</w:p>
    <w:p w:rsidR="001C18D2" w:rsidRPr="00974AE3" w:rsidRDefault="001C18D2" w:rsidP="001C18D2">
      <w:pPr>
        <w:pStyle w:val="ConsPlusNormal"/>
        <w:ind w:left="5664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администрации</w:t>
      </w:r>
    </w:p>
    <w:p w:rsidR="001C18D2" w:rsidRPr="00974AE3" w:rsidRDefault="001C18D2" w:rsidP="001C18D2">
      <w:pPr>
        <w:pStyle w:val="ConsPlusNormal"/>
        <w:ind w:left="5664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</w:p>
    <w:p w:rsidR="001C18D2" w:rsidRPr="00974AE3" w:rsidRDefault="001C18D2" w:rsidP="001C18D2">
      <w:pPr>
        <w:pStyle w:val="ConsPlusNormal"/>
        <w:ind w:left="5664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1C18D2" w:rsidRPr="00974AE3" w:rsidRDefault="001C18D2" w:rsidP="001C18D2">
      <w:pPr>
        <w:pStyle w:val="ConsPlusNormal"/>
        <w:ind w:left="5664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Курганинского района</w:t>
      </w:r>
    </w:p>
    <w:p w:rsidR="001C18D2" w:rsidRPr="00974AE3" w:rsidRDefault="001C18D2" w:rsidP="001C18D2">
      <w:pPr>
        <w:pStyle w:val="a8"/>
        <w:spacing w:line="240" w:lineRule="atLeas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</w:p>
    <w:p w:rsidR="001C18D2" w:rsidRPr="00974AE3" w:rsidRDefault="001C18D2" w:rsidP="001C18D2">
      <w:pPr>
        <w:pStyle w:val="a8"/>
        <w:spacing w:line="240" w:lineRule="atLeas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</w:p>
    <w:p w:rsidR="001C18D2" w:rsidRPr="00974AE3" w:rsidRDefault="001C18D2" w:rsidP="001C18D2">
      <w:pPr>
        <w:pStyle w:val="a8"/>
        <w:spacing w:line="240" w:lineRule="atLeas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</w:p>
    <w:p w:rsidR="001C18D2" w:rsidRPr="00974AE3" w:rsidRDefault="001C18D2" w:rsidP="001C18D2">
      <w:pPr>
        <w:pStyle w:val="a8"/>
        <w:spacing w:line="240" w:lineRule="atLeas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поселения Курганинского</w:t>
      </w:r>
    </w:p>
    <w:p w:rsidR="001C18D2" w:rsidRPr="00974AE3" w:rsidRDefault="001C18D2" w:rsidP="001C18D2">
      <w:pPr>
        <w:pStyle w:val="a8"/>
        <w:spacing w:line="240" w:lineRule="atLeas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района на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2019 годы»</w:t>
      </w:r>
    </w:p>
    <w:p w:rsidR="001C18D2" w:rsidRPr="00377E26" w:rsidRDefault="001C18D2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ПАСПОРТ</w:t>
      </w:r>
    </w:p>
    <w:p w:rsidR="001C18D2" w:rsidRPr="00377E26" w:rsidRDefault="0015293E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«Муниципальная поддержка малого и среднего предпринимательства </w:t>
      </w:r>
      <w:r w:rsidRPr="001C18D2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2017-2019 годы» </w:t>
      </w:r>
      <w:r w:rsidR="001C18D2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1C18D2" w:rsidRPr="00377E26">
        <w:rPr>
          <w:rFonts w:ascii="Times New Roman" w:hAnsi="Times New Roman" w:cs="Times New Roman"/>
          <w:sz w:val="28"/>
          <w:szCs w:val="28"/>
        </w:rPr>
        <w:t xml:space="preserve">Экономическое развитие и инновационная экономика Родниковского сельского поселения Курганинского района на </w:t>
      </w:r>
      <w:r w:rsidR="001C18D2">
        <w:rPr>
          <w:rFonts w:ascii="Times New Roman" w:hAnsi="Times New Roman" w:cs="Times New Roman"/>
          <w:sz w:val="28"/>
          <w:szCs w:val="28"/>
        </w:rPr>
        <w:t>2017</w:t>
      </w:r>
      <w:r w:rsidR="001C18D2" w:rsidRPr="00377E26">
        <w:rPr>
          <w:rFonts w:ascii="Times New Roman" w:hAnsi="Times New Roman" w:cs="Times New Roman"/>
          <w:sz w:val="28"/>
          <w:szCs w:val="28"/>
        </w:rPr>
        <w:t>-</w:t>
      </w:r>
      <w:r w:rsidR="001C18D2">
        <w:rPr>
          <w:rFonts w:ascii="Times New Roman" w:hAnsi="Times New Roman" w:cs="Times New Roman"/>
          <w:sz w:val="28"/>
          <w:szCs w:val="28"/>
        </w:rPr>
        <w:t>2019 годы»</w:t>
      </w:r>
    </w:p>
    <w:p w:rsidR="001C18D2" w:rsidRPr="00B97045" w:rsidRDefault="001C18D2" w:rsidP="001C18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15293E" w:rsidRPr="00340169" w:rsidRDefault="0015293E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15293E" w:rsidRPr="00340169" w:rsidRDefault="0015293E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-увеличение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15293E" w:rsidRPr="00340169" w:rsidRDefault="0015293E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-повышение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A61790" w:rsidRDefault="0015293E" w:rsidP="0015293E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внутреннем</w:t>
            </w:r>
            <w:proofErr w:type="gramEnd"/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 и внешних рынках.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15293E" w:rsidRPr="00340169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- привлечение субъектов малого и среднего предпринимательства для выполнения муниципального заказа;</w:t>
            </w:r>
          </w:p>
          <w:p w:rsidR="0015293E" w:rsidRPr="00340169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информационной, </w:t>
            </w: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15293E" w:rsidRPr="00340169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-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377E26" w:rsidRDefault="0015293E" w:rsidP="0015293E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-поддержка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20" w:type="dxa"/>
          </w:tcPr>
          <w:p w:rsidR="0015293E" w:rsidRDefault="001C18D2" w:rsidP="001C18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15293E" w:rsidRDefault="001C18D2" w:rsidP="001C18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D3C">
              <w:rPr>
                <w:rFonts w:ascii="Times New Roman" w:hAnsi="Times New Roman" w:cs="Times New Roman"/>
                <w:sz w:val="28"/>
                <w:szCs w:val="28"/>
              </w:rPr>
              <w:t>Численность лиц, занятых в малом и среднем предпринимательстве поселения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18D2" w:rsidRPr="00B97045" w:rsidRDefault="001C18D2" w:rsidP="001C18D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расчете на 1000 человек населения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15293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за счет средств  бюджета  поселения составляет 15,0 тыс. рублей, в том числе по годам:</w:t>
            </w:r>
          </w:p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 Курганинского </w:t>
            </w:r>
          </w:p>
        </w:tc>
      </w:tr>
    </w:tbl>
    <w:p w:rsidR="001C18D2" w:rsidRPr="009159AF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Default="001C18D2" w:rsidP="001C18D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1C18D2" w:rsidRPr="00377E26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М</w:t>
      </w:r>
      <w:r w:rsidRPr="00B97045">
        <w:rPr>
          <w:rFonts w:ascii="Times New Roman" w:hAnsi="Times New Roman" w:cs="Times New Roman"/>
          <w:sz w:val="28"/>
          <w:szCs w:val="28"/>
        </w:rPr>
        <w:t>алый и средний бизнес в Родниковском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B97045">
        <w:rPr>
          <w:rFonts w:ascii="Times New Roman" w:hAnsi="Times New Roman" w:cs="Times New Roman"/>
          <w:sz w:val="28"/>
          <w:szCs w:val="28"/>
        </w:rPr>
        <w:t xml:space="preserve"> активно развивается.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поселении имеются нерешенные проблемы: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местном бюджете на развитие субъектов малого и среднего предпринимательства;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lastRenderedPageBreak/>
        <w:t>недостаточен спрос на продукцию субъектов малого и среднего предпринимательства;</w:t>
      </w:r>
    </w:p>
    <w:p w:rsidR="001C18D2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1C18D2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1C18D2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t>2.</w:t>
      </w:r>
      <w:r w:rsidRPr="00B97045">
        <w:rPr>
          <w:sz w:val="28"/>
          <w:szCs w:val="28"/>
        </w:rPr>
        <w:t xml:space="preserve"> </w:t>
      </w:r>
      <w:r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1C18D2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C18D2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0169">
        <w:rPr>
          <w:rFonts w:ascii="Times New Roman" w:hAnsi="Times New Roman" w:cs="Times New Roman"/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-увеличение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</w:r>
    </w:p>
    <w:p w:rsidR="0015293E" w:rsidRPr="00340169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-повышение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 xml:space="preserve">-обеспечение конкурентоспособности продукции, товаров, услуг субъектов малого и среднего предпринимательства на </w:t>
      </w:r>
      <w:proofErr w:type="gramStart"/>
      <w:r w:rsidRPr="00340169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340169">
        <w:rPr>
          <w:rFonts w:ascii="Times New Roman" w:hAnsi="Times New Roman" w:cs="Times New Roman"/>
          <w:sz w:val="28"/>
          <w:szCs w:val="28"/>
        </w:rPr>
        <w:t xml:space="preserve"> и внешних рынках.</w:t>
      </w:r>
    </w:p>
    <w:p w:rsidR="0015293E" w:rsidRDefault="001C18D2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- привлечение субъектов малого и среднего предпринимательства для выполнения муниципального заказа;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- 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 xml:space="preserve">-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169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1C18D2" w:rsidRPr="00B97045" w:rsidRDefault="001C18D2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5293E"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рассчитана на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1C18D2" w:rsidRPr="00B97045" w:rsidRDefault="001C18D2" w:rsidP="001C18D2">
      <w:pPr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Второй этап предусматривает реализацию мероприятий на основе результатов первого этапа, что создаст условия для качественных и количественных изменений системы малого и среднего предпринимательства Краснодарского края.</w:t>
      </w:r>
    </w:p>
    <w:p w:rsidR="001C18D2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lastRenderedPageBreak/>
        <w:t>Экономическая и социальная эффективность реализации мероприятий подпрограммы будет заключаться в позитивных изменениях в социально-экономической сфере Родниковского сельского поселения.</w:t>
      </w:r>
    </w:p>
    <w:p w:rsidR="001C18D2" w:rsidRPr="009159AF" w:rsidRDefault="001C18D2" w:rsidP="001C18D2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685"/>
        <w:gridCol w:w="458"/>
        <w:gridCol w:w="960"/>
        <w:gridCol w:w="142"/>
        <w:gridCol w:w="741"/>
        <w:gridCol w:w="393"/>
        <w:gridCol w:w="741"/>
        <w:gridCol w:w="109"/>
        <w:gridCol w:w="851"/>
        <w:gridCol w:w="141"/>
        <w:gridCol w:w="709"/>
      </w:tblGrid>
      <w:tr w:rsidR="001C18D2" w:rsidRPr="009159AF" w:rsidTr="001C18D2">
        <w:trPr>
          <w:trHeight w:val="433"/>
        </w:trPr>
        <w:tc>
          <w:tcPr>
            <w:tcW w:w="851" w:type="dxa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59AF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9159AF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9159AF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C18D2" w:rsidRPr="009159AF" w:rsidTr="001C18D2">
        <w:trPr>
          <w:trHeight w:val="160"/>
        </w:trPr>
        <w:tc>
          <w:tcPr>
            <w:tcW w:w="851" w:type="dxa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2017</w:t>
            </w:r>
            <w:r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1C18D2" w:rsidRPr="009159AF" w:rsidTr="001C18D2">
        <w:trPr>
          <w:trHeight w:val="106"/>
        </w:trPr>
        <w:tc>
          <w:tcPr>
            <w:tcW w:w="851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C18D2" w:rsidRPr="009159AF" w:rsidTr="001C18D2">
        <w:trPr>
          <w:trHeight w:val="621"/>
        </w:trPr>
        <w:tc>
          <w:tcPr>
            <w:tcW w:w="851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1C18D2" w:rsidRPr="0015293E" w:rsidRDefault="0015293E" w:rsidP="001C18D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293E">
              <w:t>Подпрограммы «Муниципальная поддержка малого и среднего предпринимательства Родниковского сельского поселения на 2017-2019 годы»</w:t>
            </w:r>
          </w:p>
        </w:tc>
      </w:tr>
      <w:tr w:rsidR="001C18D2" w:rsidRPr="009159AF" w:rsidTr="001C18D2">
        <w:trPr>
          <w:trHeight w:val="2695"/>
        </w:trPr>
        <w:tc>
          <w:tcPr>
            <w:tcW w:w="851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15293E" w:rsidRPr="0015293E" w:rsidRDefault="001C18D2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Цели: </w:t>
            </w:r>
            <w:proofErr w:type="gramStart"/>
            <w:r w:rsidR="0015293E" w:rsidRPr="0015293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15293E" w:rsidRPr="0015293E">
              <w:rPr>
                <w:rFonts w:ascii="Times New Roman" w:hAnsi="Times New Roman" w:cs="Times New Roman"/>
                <w:sz w:val="24"/>
                <w:szCs w:val="24"/>
              </w:rPr>
              <w:t>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15293E" w:rsidRPr="0015293E" w:rsidRDefault="0015293E" w:rsidP="0015293E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-увеличение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15293E" w:rsidRPr="0015293E" w:rsidRDefault="0015293E" w:rsidP="0015293E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-повышение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9159AF" w:rsidRDefault="0015293E" w:rsidP="0015293E">
            <w:pPr>
              <w:spacing w:after="0" w:line="240" w:lineRule="atLeast"/>
              <w:ind w:firstLine="709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внутреннем</w:t>
            </w:r>
            <w:proofErr w:type="gramEnd"/>
            <w:r w:rsidRPr="0015293E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рынках.</w:t>
            </w:r>
          </w:p>
        </w:tc>
      </w:tr>
      <w:tr w:rsidR="001C18D2" w:rsidRPr="009159AF" w:rsidTr="001C18D2">
        <w:trPr>
          <w:trHeight w:val="1407"/>
        </w:trPr>
        <w:tc>
          <w:tcPr>
            <w:tcW w:w="851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15293E" w:rsidRDefault="001C18D2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Задача: </w:t>
            </w:r>
            <w:r w:rsidR="0015293E" w:rsidRPr="0015293E">
              <w:rPr>
                <w:rFonts w:ascii="Times New Roman" w:hAnsi="Times New Roman"/>
                <w:sz w:val="24"/>
                <w:szCs w:val="24"/>
              </w:rPr>
              <w:t>- привлечение субъектов малого и среднего предпринимательства для выполнения муниципального заказа;</w:t>
            </w:r>
          </w:p>
          <w:p w:rsidR="0015293E" w:rsidRPr="0015293E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>-предоставление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15293E" w:rsidRPr="0015293E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9159AF" w:rsidRDefault="0015293E" w:rsidP="0015293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t>-поддержка субъектов малого и среднего предпринимательства, осуществляющих инновационную деятельность.</w:t>
            </w:r>
          </w:p>
        </w:tc>
      </w:tr>
      <w:tr w:rsidR="001C18D2" w:rsidRPr="009159AF" w:rsidTr="001C18D2">
        <w:trPr>
          <w:trHeight w:val="489"/>
        </w:trPr>
        <w:tc>
          <w:tcPr>
            <w:tcW w:w="851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143" w:type="dxa"/>
            <w:gridSpan w:val="2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t>Количество субъектов малого и среднего 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1C18D2" w:rsidRPr="009159AF" w:rsidRDefault="001C18D2" w:rsidP="001C18D2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1C18D2" w:rsidRPr="009159AF" w:rsidRDefault="001C18D2" w:rsidP="001C18D2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gridSpan w:val="3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18D2" w:rsidRPr="009159AF" w:rsidTr="001C18D2">
        <w:trPr>
          <w:trHeight w:val="801"/>
        </w:trPr>
        <w:tc>
          <w:tcPr>
            <w:tcW w:w="851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143" w:type="dxa"/>
            <w:gridSpan w:val="2"/>
          </w:tcPr>
          <w:p w:rsidR="001C18D2" w:rsidRPr="009159AF" w:rsidRDefault="001C18D2" w:rsidP="001C18D2">
            <w:pPr>
              <w:pStyle w:val="a8"/>
              <w:rPr>
                <w:rFonts w:ascii="Times New Roman" w:hAnsi="Times New Roman" w:cs="Times New Roman"/>
              </w:rPr>
            </w:pPr>
            <w:r w:rsidRPr="009159AF">
              <w:rPr>
                <w:rFonts w:ascii="Times New Roman" w:hAnsi="Times New Roman" w:cs="Times New Roman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1102" w:type="dxa"/>
            <w:gridSpan w:val="2"/>
            <w:vAlign w:val="center"/>
          </w:tcPr>
          <w:p w:rsidR="001C18D2" w:rsidRPr="009159AF" w:rsidRDefault="001C18D2" w:rsidP="001C18D2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41" w:type="dxa"/>
            <w:vAlign w:val="center"/>
          </w:tcPr>
          <w:p w:rsidR="001C18D2" w:rsidRPr="009159AF" w:rsidRDefault="001C18D2" w:rsidP="001C18D2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101" w:type="dxa"/>
            <w:gridSpan w:val="3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709" w:type="dxa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</w:tr>
      <w:tr w:rsidR="001C18D2" w:rsidRPr="009159AF" w:rsidTr="001C18D2">
        <w:trPr>
          <w:trHeight w:val="548"/>
        </w:trPr>
        <w:tc>
          <w:tcPr>
            <w:tcW w:w="851" w:type="dxa"/>
          </w:tcPr>
          <w:p w:rsidR="001C18D2" w:rsidRPr="009159AF" w:rsidRDefault="001C18D2" w:rsidP="001C18D2">
            <w:pPr>
              <w:pStyle w:val="Style24"/>
              <w:widowControl/>
              <w:jc w:val="center"/>
            </w:pPr>
            <w:r w:rsidRPr="009159AF">
              <w:t>1.3</w:t>
            </w:r>
          </w:p>
        </w:tc>
        <w:tc>
          <w:tcPr>
            <w:tcW w:w="4143" w:type="dxa"/>
            <w:gridSpan w:val="2"/>
          </w:tcPr>
          <w:p w:rsidR="001C18D2" w:rsidRPr="009159AF" w:rsidRDefault="001C18D2" w:rsidP="001C18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102" w:type="dxa"/>
            <w:gridSpan w:val="2"/>
            <w:vAlign w:val="center"/>
          </w:tcPr>
          <w:p w:rsidR="001C18D2" w:rsidRPr="009159AF" w:rsidRDefault="001C18D2" w:rsidP="001C18D2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1C18D2" w:rsidRPr="009159AF" w:rsidRDefault="001C18D2" w:rsidP="001C18D2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101" w:type="dxa"/>
            <w:gridSpan w:val="3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C18D2" w:rsidRPr="00B97045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CD72D7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t>3. Перечень мероприятий подпрограммы</w:t>
      </w:r>
    </w:p>
    <w:p w:rsidR="001C18D2" w:rsidRPr="00CD72D7" w:rsidRDefault="001C18D2" w:rsidP="001C18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134"/>
        <w:gridCol w:w="850"/>
        <w:gridCol w:w="851"/>
        <w:gridCol w:w="708"/>
        <w:gridCol w:w="709"/>
        <w:gridCol w:w="709"/>
        <w:gridCol w:w="992"/>
        <w:gridCol w:w="851"/>
        <w:gridCol w:w="850"/>
      </w:tblGrid>
      <w:tr w:rsidR="001C18D2" w:rsidRPr="005C1232" w:rsidTr="001C18D2">
        <w:trPr>
          <w:trHeight w:val="375"/>
        </w:trPr>
        <w:tc>
          <w:tcPr>
            <w:tcW w:w="426" w:type="dxa"/>
            <w:vMerge w:val="restart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C12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1232">
              <w:rPr>
                <w:rFonts w:ascii="Times New Roman" w:hAnsi="Times New Roman" w:cs="Times New Roman"/>
              </w:rPr>
              <w:t>/</w:t>
            </w:r>
            <w:proofErr w:type="spellStart"/>
            <w:r w:rsidRPr="005C12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(цель и задача)</w:t>
            </w:r>
          </w:p>
        </w:tc>
        <w:tc>
          <w:tcPr>
            <w:tcW w:w="1134" w:type="dxa"/>
            <w:vMerge w:val="restart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gridSpan w:val="4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Объем финансирования (местный бюджет) (тыс. рублей)</w:t>
            </w:r>
          </w:p>
        </w:tc>
        <w:tc>
          <w:tcPr>
            <w:tcW w:w="2693" w:type="dxa"/>
            <w:gridSpan w:val="3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Результат реализации мероприятия по годам (количество субъектов среднего и малого предпринимательства)</w:t>
            </w:r>
          </w:p>
        </w:tc>
      </w:tr>
      <w:tr w:rsidR="001C18D2" w:rsidRPr="005C1232" w:rsidTr="001C18D2">
        <w:trPr>
          <w:cantSplit/>
          <w:trHeight w:val="556"/>
        </w:trPr>
        <w:tc>
          <w:tcPr>
            <w:tcW w:w="426" w:type="dxa"/>
            <w:vMerge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C18D2" w:rsidRPr="005C1232" w:rsidTr="001C18D2">
        <w:trPr>
          <w:cantSplit/>
          <w:trHeight w:val="1832"/>
        </w:trPr>
        <w:tc>
          <w:tcPr>
            <w:tcW w:w="426" w:type="dxa"/>
          </w:tcPr>
          <w:p w:rsidR="001C18D2" w:rsidRPr="005C1232" w:rsidRDefault="001C18D2" w:rsidP="001C18D2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1C18D2" w:rsidRPr="005C1232" w:rsidRDefault="001C18D2" w:rsidP="001C18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/>
                <w:sz w:val="24"/>
                <w:szCs w:val="24"/>
              </w:rPr>
              <w:t>Раздаточный материал (буклеты) по вопросам развития малого и среднего предпринимательства</w:t>
            </w:r>
          </w:p>
        </w:tc>
        <w:tc>
          <w:tcPr>
            <w:tcW w:w="1134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</w:p>
        </w:tc>
        <w:tc>
          <w:tcPr>
            <w:tcW w:w="850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18D2" w:rsidRPr="005C1232" w:rsidTr="001C18D2">
        <w:trPr>
          <w:cantSplit/>
          <w:trHeight w:val="227"/>
        </w:trPr>
        <w:tc>
          <w:tcPr>
            <w:tcW w:w="426" w:type="dxa"/>
          </w:tcPr>
          <w:p w:rsidR="001C18D2" w:rsidRPr="005C1232" w:rsidRDefault="001C18D2" w:rsidP="001C18D2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C18D2" w:rsidRPr="00174C01" w:rsidRDefault="001C18D2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C18D2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Выполнение мероприятий подпрограммы должно усилить роль предпринимательства в социально-экономическом развитии Родниковского сельского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1C18D2" w:rsidRPr="00B97045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Кроме того, немаловажным результатом подпрограммы должно стать укрепление партнерских отношений между бизнесом и органами местного самоуправления, активное привлечение предпринимательской общественности к решению важных для поселения задач.</w:t>
      </w:r>
    </w:p>
    <w:p w:rsidR="001C18D2" w:rsidRPr="00B97045" w:rsidRDefault="001C18D2" w:rsidP="008621D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</w:t>
      </w:r>
      <w:proofErr w:type="gramStart"/>
      <w:r w:rsidRPr="00B97045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B97045">
        <w:rPr>
          <w:rFonts w:ascii="Times New Roman" w:hAnsi="Times New Roman" w:cs="Times New Roman"/>
          <w:sz w:val="28"/>
          <w:szCs w:val="28"/>
        </w:rPr>
        <w:t>ере малого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1C18D2" w:rsidRPr="000D3AC8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1C18D2" w:rsidRPr="00377E26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подпрограммы</w:t>
      </w:r>
    </w:p>
    <w:p w:rsidR="001C18D2" w:rsidRPr="00377E26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Pr="00B97045">
        <w:rPr>
          <w:rFonts w:ascii="Times New Roman" w:hAnsi="Times New Roman" w:cs="Times New Roman"/>
          <w:sz w:val="28"/>
          <w:szCs w:val="28"/>
        </w:rPr>
        <w:t>бюджета поселения составляет 15 тыс</w:t>
      </w:r>
      <w:proofErr w:type="gramStart"/>
      <w:r w:rsidRPr="00B970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7045">
        <w:rPr>
          <w:rFonts w:ascii="Times New Roman" w:hAnsi="Times New Roman" w:cs="Times New Roman"/>
          <w:sz w:val="28"/>
          <w:szCs w:val="28"/>
        </w:rPr>
        <w:t xml:space="preserve">ублей, в том числе по годам: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 - 5</w:t>
      </w:r>
      <w:r>
        <w:rPr>
          <w:rFonts w:ascii="Times New Roman" w:hAnsi="Times New Roman" w:cs="Times New Roman"/>
          <w:sz w:val="28"/>
          <w:szCs w:val="28"/>
        </w:rPr>
        <w:t>,0 тыс.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B97045">
        <w:rPr>
          <w:rFonts w:ascii="Times New Roman" w:hAnsi="Times New Roman" w:cs="Times New Roman"/>
          <w:sz w:val="28"/>
          <w:szCs w:val="28"/>
        </w:rPr>
        <w:t xml:space="preserve"> год - 5,0 тыс. рублей;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B97045">
        <w:rPr>
          <w:rFonts w:ascii="Times New Roman" w:hAnsi="Times New Roman" w:cs="Times New Roman"/>
          <w:sz w:val="28"/>
          <w:szCs w:val="28"/>
        </w:rPr>
        <w:t> год - 5,0 тыс. рублей.</w:t>
      </w:r>
    </w:p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836"/>
        <w:gridCol w:w="1275"/>
        <w:gridCol w:w="1276"/>
        <w:gridCol w:w="1559"/>
      </w:tblGrid>
      <w:tr w:rsidR="001C18D2" w:rsidRPr="00B97045" w:rsidTr="008621D0">
        <w:trPr>
          <w:trHeight w:val="42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1C18D2" w:rsidRPr="00B97045" w:rsidTr="008621D0">
        <w:trPr>
          <w:trHeight w:val="70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C18D2" w:rsidRPr="00B97045" w:rsidTr="008621D0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1C18D2" w:rsidRPr="00B97045" w:rsidTr="008621D0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</w:tbl>
    <w:p w:rsidR="001C18D2" w:rsidRPr="00377E26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1C18D2" w:rsidRDefault="001C18D2" w:rsidP="001C18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1C18D2" w:rsidRPr="00377E26" w:rsidRDefault="001C18D2" w:rsidP="001C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C18D2" w:rsidRPr="00CD72D7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18D2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1C18D2" w:rsidRPr="00377E26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pStyle w:val="Style7"/>
        <w:widowControl/>
        <w:tabs>
          <w:tab w:val="left" w:pos="0"/>
        </w:tabs>
        <w:spacing w:line="240" w:lineRule="auto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1C18D2" w:rsidRPr="00377E26" w:rsidRDefault="001C18D2" w:rsidP="001C18D2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- обеспечивает разработку и реализацию подпрограммы;</w:t>
      </w:r>
    </w:p>
    <w:p w:rsidR="001C18D2" w:rsidRPr="00377E26" w:rsidRDefault="001C18D2" w:rsidP="001C18D2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- организует работу по достижению целевых показателей подпрограммы;</w:t>
      </w:r>
    </w:p>
    <w:p w:rsidR="001C18D2" w:rsidRPr="00377E26" w:rsidRDefault="001C18D2" w:rsidP="001C18D2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- представляет координатору программы отчетность о реализации под</w:t>
      </w:r>
      <w:r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C18D2" w:rsidRDefault="001C18D2" w:rsidP="001C18D2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«Интернет»;</w:t>
      </w:r>
    </w:p>
    <w:p w:rsidR="001C18D2" w:rsidRPr="00377E26" w:rsidRDefault="001C18D2" w:rsidP="001C18D2">
      <w:pPr>
        <w:pStyle w:val="Style2"/>
        <w:widowControl/>
        <w:spacing w:line="240" w:lineRule="atLeast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- осуществляет иные полномочия, установленные муниципальной программой.</w:t>
      </w:r>
    </w:p>
    <w:p w:rsidR="001C18D2" w:rsidRPr="00377E26" w:rsidRDefault="001C18D2" w:rsidP="001C1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8D2" w:rsidRPr="00FE7553" w:rsidRDefault="001C18D2" w:rsidP="001C1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1C18D2" w:rsidRPr="00FE7553" w:rsidRDefault="001C18D2" w:rsidP="0086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1C18D2" w:rsidRPr="00FE7553" w:rsidRDefault="001C18D2" w:rsidP="0086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Белова</w:t>
      </w:r>
    </w:p>
    <w:p w:rsidR="001C18D2" w:rsidRDefault="001C18D2" w:rsidP="00B97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B97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C18D2" w:rsidSect="008621D0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69" w:rsidRDefault="00340169" w:rsidP="00D07AE2">
      <w:pPr>
        <w:spacing w:after="0" w:line="240" w:lineRule="auto"/>
      </w:pPr>
      <w:r>
        <w:separator/>
      </w:r>
    </w:p>
  </w:endnote>
  <w:endnote w:type="continuationSeparator" w:id="0">
    <w:p w:rsidR="00340169" w:rsidRDefault="00340169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69" w:rsidRDefault="00340169" w:rsidP="00D07AE2">
      <w:pPr>
        <w:spacing w:after="0" w:line="240" w:lineRule="auto"/>
      </w:pPr>
      <w:r>
        <w:separator/>
      </w:r>
    </w:p>
  </w:footnote>
  <w:footnote w:type="continuationSeparator" w:id="0">
    <w:p w:rsidR="00340169" w:rsidRDefault="00340169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0169" w:rsidRPr="002840D9" w:rsidRDefault="00FD49F0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0169"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21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6018"/>
    <w:rsid w:val="00011684"/>
    <w:rsid w:val="00013112"/>
    <w:rsid w:val="000271B3"/>
    <w:rsid w:val="000321B2"/>
    <w:rsid w:val="000470B4"/>
    <w:rsid w:val="00075D3A"/>
    <w:rsid w:val="000A7C4F"/>
    <w:rsid w:val="000B19DA"/>
    <w:rsid w:val="000C47B1"/>
    <w:rsid w:val="000D3AC8"/>
    <w:rsid w:val="000D5F79"/>
    <w:rsid w:val="0015293E"/>
    <w:rsid w:val="00174C01"/>
    <w:rsid w:val="001C18D2"/>
    <w:rsid w:val="001F0C59"/>
    <w:rsid w:val="0020328A"/>
    <w:rsid w:val="0022010F"/>
    <w:rsid w:val="00221CB6"/>
    <w:rsid w:val="00253AFC"/>
    <w:rsid w:val="002626BD"/>
    <w:rsid w:val="00265B8D"/>
    <w:rsid w:val="002802C7"/>
    <w:rsid w:val="002840D9"/>
    <w:rsid w:val="0028722A"/>
    <w:rsid w:val="00290A03"/>
    <w:rsid w:val="002C6B81"/>
    <w:rsid w:val="002E471B"/>
    <w:rsid w:val="002F5145"/>
    <w:rsid w:val="00321117"/>
    <w:rsid w:val="00340169"/>
    <w:rsid w:val="00364158"/>
    <w:rsid w:val="00377E26"/>
    <w:rsid w:val="003C1B42"/>
    <w:rsid w:val="003E05C9"/>
    <w:rsid w:val="003E5040"/>
    <w:rsid w:val="004353C4"/>
    <w:rsid w:val="00435BB9"/>
    <w:rsid w:val="00442132"/>
    <w:rsid w:val="00444E37"/>
    <w:rsid w:val="00455066"/>
    <w:rsid w:val="004D10CA"/>
    <w:rsid w:val="004F4951"/>
    <w:rsid w:val="00515C1F"/>
    <w:rsid w:val="00556889"/>
    <w:rsid w:val="0058184E"/>
    <w:rsid w:val="00596C3B"/>
    <w:rsid w:val="005C1232"/>
    <w:rsid w:val="0061793D"/>
    <w:rsid w:val="0063599F"/>
    <w:rsid w:val="006367D8"/>
    <w:rsid w:val="0064449E"/>
    <w:rsid w:val="006606BF"/>
    <w:rsid w:val="00664B01"/>
    <w:rsid w:val="006661B2"/>
    <w:rsid w:val="006A2C6F"/>
    <w:rsid w:val="006B07A6"/>
    <w:rsid w:val="006B324B"/>
    <w:rsid w:val="006E4355"/>
    <w:rsid w:val="006F643A"/>
    <w:rsid w:val="00713F7F"/>
    <w:rsid w:val="00730F3C"/>
    <w:rsid w:val="00731DB7"/>
    <w:rsid w:val="00773A97"/>
    <w:rsid w:val="007B1B69"/>
    <w:rsid w:val="0081032F"/>
    <w:rsid w:val="00817E1E"/>
    <w:rsid w:val="008534B5"/>
    <w:rsid w:val="008621D0"/>
    <w:rsid w:val="008B3974"/>
    <w:rsid w:val="00911D60"/>
    <w:rsid w:val="009159AF"/>
    <w:rsid w:val="00950C33"/>
    <w:rsid w:val="00974AE3"/>
    <w:rsid w:val="00990C56"/>
    <w:rsid w:val="009A7C51"/>
    <w:rsid w:val="009A7CFF"/>
    <w:rsid w:val="009B0D9C"/>
    <w:rsid w:val="009C6F02"/>
    <w:rsid w:val="009D6644"/>
    <w:rsid w:val="009E10F1"/>
    <w:rsid w:val="009E4AD4"/>
    <w:rsid w:val="00A159A9"/>
    <w:rsid w:val="00A224A2"/>
    <w:rsid w:val="00A61790"/>
    <w:rsid w:val="00A83E8D"/>
    <w:rsid w:val="00AB124C"/>
    <w:rsid w:val="00B04B52"/>
    <w:rsid w:val="00B97045"/>
    <w:rsid w:val="00BE6C05"/>
    <w:rsid w:val="00BE71C9"/>
    <w:rsid w:val="00BF29C2"/>
    <w:rsid w:val="00C05EBD"/>
    <w:rsid w:val="00C250FC"/>
    <w:rsid w:val="00C30AFC"/>
    <w:rsid w:val="00C50C2F"/>
    <w:rsid w:val="00C5389D"/>
    <w:rsid w:val="00C810B5"/>
    <w:rsid w:val="00CD72D7"/>
    <w:rsid w:val="00CD77D9"/>
    <w:rsid w:val="00CF6F9E"/>
    <w:rsid w:val="00D0463C"/>
    <w:rsid w:val="00D07AE2"/>
    <w:rsid w:val="00D35C61"/>
    <w:rsid w:val="00D36CFE"/>
    <w:rsid w:val="00D55AC1"/>
    <w:rsid w:val="00D873B3"/>
    <w:rsid w:val="00D96A8B"/>
    <w:rsid w:val="00DC2D31"/>
    <w:rsid w:val="00DC6141"/>
    <w:rsid w:val="00DE4026"/>
    <w:rsid w:val="00DE75D3"/>
    <w:rsid w:val="00DF18F4"/>
    <w:rsid w:val="00DF7E35"/>
    <w:rsid w:val="00E06BED"/>
    <w:rsid w:val="00E35034"/>
    <w:rsid w:val="00E54FCD"/>
    <w:rsid w:val="00E85310"/>
    <w:rsid w:val="00EA7927"/>
    <w:rsid w:val="00EB23FB"/>
    <w:rsid w:val="00EB44EE"/>
    <w:rsid w:val="00EB5661"/>
    <w:rsid w:val="00ED3FF7"/>
    <w:rsid w:val="00F516C2"/>
    <w:rsid w:val="00F92A3A"/>
    <w:rsid w:val="00F939ED"/>
    <w:rsid w:val="00F93BBD"/>
    <w:rsid w:val="00FC5CA3"/>
    <w:rsid w:val="00FD0680"/>
    <w:rsid w:val="00FD49F0"/>
    <w:rsid w:val="00FD5A9D"/>
    <w:rsid w:val="00FD6018"/>
    <w:rsid w:val="00FE51E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  <w:style w:type="character" w:styleId="af4">
    <w:name w:val="Hyperlink"/>
    <w:basedOn w:val="a0"/>
    <w:uiPriority w:val="99"/>
    <w:semiHidden/>
    <w:unhideWhenUsed/>
    <w:rsid w:val="00364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688148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F90A0-1C93-4CED-BB0C-00421846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Hill</cp:lastModifiedBy>
  <cp:revision>2</cp:revision>
  <cp:lastPrinted>2014-12-23T10:32:00Z</cp:lastPrinted>
  <dcterms:created xsi:type="dcterms:W3CDTF">2016-12-12T11:59:00Z</dcterms:created>
  <dcterms:modified xsi:type="dcterms:W3CDTF">2016-12-12T11:59:00Z</dcterms:modified>
</cp:coreProperties>
</file>