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B" w:rsidRDefault="00367B9B">
      <w:pPr>
        <w:pageBreakBefore/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367B9B" w:rsidRDefault="00367B9B">
      <w:pPr>
        <w:jc w:val="center"/>
        <w:rPr>
          <w:b/>
        </w:rPr>
      </w:pPr>
      <w:r>
        <w:rPr>
          <w:b/>
        </w:rPr>
        <w:t>КУРГАНИНСКОГО РАЙОНА</w:t>
      </w:r>
    </w:p>
    <w:p w:rsidR="00367B9B" w:rsidRDefault="00367B9B">
      <w:pPr>
        <w:jc w:val="center"/>
        <w:rPr>
          <w:sz w:val="28"/>
          <w:szCs w:val="28"/>
        </w:rPr>
      </w:pPr>
    </w:p>
    <w:p w:rsidR="00367B9B" w:rsidRDefault="00367B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7B9B" w:rsidRDefault="00367B9B">
      <w:pPr>
        <w:jc w:val="center"/>
        <w:rPr>
          <w:sz w:val="28"/>
          <w:szCs w:val="28"/>
        </w:rPr>
      </w:pPr>
    </w:p>
    <w:p w:rsidR="00367B9B" w:rsidRPr="00047539" w:rsidRDefault="00047539" w:rsidP="00D43561">
      <w:pPr>
        <w:jc w:val="both"/>
        <w:rPr>
          <w:sz w:val="28"/>
          <w:szCs w:val="28"/>
        </w:rPr>
      </w:pPr>
      <w:r w:rsidRPr="00047539">
        <w:rPr>
          <w:sz w:val="28"/>
          <w:szCs w:val="28"/>
        </w:rPr>
        <w:t>13</w:t>
      </w:r>
      <w:r w:rsidR="00D43561" w:rsidRPr="00047539">
        <w:rPr>
          <w:sz w:val="28"/>
          <w:szCs w:val="28"/>
        </w:rPr>
        <w:t>.03</w:t>
      </w:r>
      <w:r w:rsidR="00783F90" w:rsidRPr="00047539">
        <w:rPr>
          <w:sz w:val="28"/>
          <w:szCs w:val="28"/>
        </w:rPr>
        <w:t>.</w:t>
      </w:r>
      <w:r w:rsidR="00367B9B" w:rsidRPr="00047539">
        <w:rPr>
          <w:sz w:val="28"/>
          <w:szCs w:val="28"/>
        </w:rPr>
        <w:t>2017</w:t>
      </w:r>
      <w:r w:rsidR="00367B9B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783F90" w:rsidRPr="00047539">
        <w:rPr>
          <w:sz w:val="28"/>
          <w:szCs w:val="28"/>
        </w:rPr>
        <w:tab/>
      </w:r>
      <w:r w:rsidR="00783F90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367B9B" w:rsidRPr="00047539">
        <w:rPr>
          <w:sz w:val="28"/>
          <w:szCs w:val="28"/>
        </w:rPr>
        <w:tab/>
      </w:r>
      <w:r w:rsidR="00D43561" w:rsidRPr="00047539">
        <w:rPr>
          <w:sz w:val="28"/>
          <w:szCs w:val="28"/>
        </w:rPr>
        <w:t xml:space="preserve">  </w:t>
      </w:r>
      <w:r w:rsidRPr="00047539">
        <w:rPr>
          <w:sz w:val="28"/>
          <w:szCs w:val="28"/>
        </w:rPr>
        <w:t xml:space="preserve"> </w:t>
      </w:r>
      <w:r w:rsidR="00D43561" w:rsidRPr="00047539">
        <w:rPr>
          <w:sz w:val="28"/>
          <w:szCs w:val="28"/>
        </w:rPr>
        <w:t xml:space="preserve">   </w:t>
      </w:r>
      <w:r w:rsidR="00367B9B" w:rsidRPr="00047539">
        <w:rPr>
          <w:sz w:val="28"/>
          <w:szCs w:val="28"/>
        </w:rPr>
        <w:t xml:space="preserve">№ </w:t>
      </w:r>
      <w:r w:rsidRPr="00047539">
        <w:rPr>
          <w:sz w:val="28"/>
          <w:szCs w:val="28"/>
        </w:rPr>
        <w:t>60</w:t>
      </w:r>
    </w:p>
    <w:p w:rsidR="00367B9B" w:rsidRPr="00783F90" w:rsidRDefault="00367B9B">
      <w:pPr>
        <w:jc w:val="center"/>
        <w:rPr>
          <w:rStyle w:val="10"/>
        </w:rPr>
      </w:pPr>
      <w:r w:rsidRPr="00783F90">
        <w:rPr>
          <w:rStyle w:val="10"/>
        </w:rPr>
        <w:t>станица Родниковская</w:t>
      </w:r>
    </w:p>
    <w:p w:rsidR="00367B9B" w:rsidRDefault="00367B9B">
      <w:pPr>
        <w:jc w:val="center"/>
        <w:rPr>
          <w:sz w:val="28"/>
          <w:szCs w:val="28"/>
        </w:rPr>
      </w:pPr>
    </w:p>
    <w:p w:rsidR="00367B9B" w:rsidRDefault="00367B9B">
      <w:pPr>
        <w:jc w:val="center"/>
        <w:rPr>
          <w:sz w:val="28"/>
          <w:szCs w:val="28"/>
        </w:rPr>
      </w:pPr>
    </w:p>
    <w:p w:rsidR="00610413" w:rsidRDefault="00610413" w:rsidP="00610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наполнению доходной части бюджета </w:t>
      </w:r>
    </w:p>
    <w:p w:rsidR="00610413" w:rsidRDefault="00610413" w:rsidP="00610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Родниковского сельского поселения</w:t>
      </w:r>
    </w:p>
    <w:p w:rsidR="00610413" w:rsidRDefault="00610413" w:rsidP="006104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Курганинского района в 2017 году</w:t>
      </w:r>
    </w:p>
    <w:p w:rsidR="00367B9B" w:rsidRPr="00610413" w:rsidRDefault="00367B9B">
      <w:pPr>
        <w:jc w:val="both"/>
        <w:rPr>
          <w:sz w:val="28"/>
          <w:szCs w:val="28"/>
        </w:rPr>
      </w:pPr>
    </w:p>
    <w:p w:rsidR="000004F0" w:rsidRDefault="00542A89" w:rsidP="0000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главы администрации (губернатора)  Краснодарского края от 25 января 2017 года № 28-р «О мерах по наполнению доходной части консолидированного бюджета Краснодарского края в            2017 году», постановлением муниципального образования Курганинский район от </w:t>
      </w:r>
      <w:r w:rsidR="000004F0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201</w:t>
      </w:r>
      <w:r w:rsidR="000004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0004F0">
        <w:rPr>
          <w:sz w:val="28"/>
          <w:szCs w:val="28"/>
        </w:rPr>
        <w:t xml:space="preserve"> 124</w:t>
      </w:r>
      <w:r>
        <w:rPr>
          <w:sz w:val="28"/>
          <w:szCs w:val="28"/>
        </w:rPr>
        <w:t xml:space="preserve"> «О мерах по наполнению доходной части консолидированного бюджета муниципального образования Курганинский район в 2017 году» </w:t>
      </w:r>
      <w:r w:rsidR="000004F0">
        <w:rPr>
          <w:sz w:val="28"/>
          <w:szCs w:val="28"/>
        </w:rPr>
        <w:t>и в</w:t>
      </w:r>
      <w:r>
        <w:rPr>
          <w:sz w:val="28"/>
          <w:szCs w:val="28"/>
        </w:rPr>
        <w:t xml:space="preserve"> целях обеспечения роста доходной части </w:t>
      </w:r>
      <w:r w:rsidR="007073F8">
        <w:rPr>
          <w:sz w:val="28"/>
          <w:szCs w:val="28"/>
        </w:rPr>
        <w:t>бюджета Родниковского сельского поселения Курганинского района в 2017 году</w:t>
      </w:r>
      <w:r>
        <w:rPr>
          <w:sz w:val="28"/>
          <w:szCs w:val="28"/>
        </w:rPr>
        <w:t xml:space="preserve"> </w:t>
      </w:r>
      <w:r w:rsidR="007073F8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004F0" w:rsidRPr="000004F0" w:rsidRDefault="000004F0" w:rsidP="0000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мероприятий, направленный на увеличение наполняемости доходной части бюджета </w:t>
      </w:r>
      <w:r w:rsidRPr="000004F0">
        <w:rPr>
          <w:sz w:val="28"/>
          <w:szCs w:val="28"/>
        </w:rPr>
        <w:t>Родниковского сельского поселения</w:t>
      </w:r>
      <w:r w:rsidR="007704D5" w:rsidRPr="007704D5">
        <w:rPr>
          <w:sz w:val="28"/>
          <w:szCs w:val="28"/>
        </w:rPr>
        <w:t xml:space="preserve"> </w:t>
      </w:r>
      <w:r w:rsidR="007704D5">
        <w:rPr>
          <w:sz w:val="28"/>
          <w:szCs w:val="28"/>
        </w:rPr>
        <w:t>Курганинского района</w:t>
      </w:r>
      <w:r w:rsidRPr="000004F0">
        <w:rPr>
          <w:sz w:val="28"/>
          <w:szCs w:val="28"/>
        </w:rPr>
        <w:t xml:space="preserve"> </w:t>
      </w:r>
      <w:r>
        <w:rPr>
          <w:sz w:val="28"/>
          <w:szCs w:val="28"/>
        </w:rPr>
        <w:t>в 2017</w:t>
      </w:r>
      <w:r w:rsidRPr="000004F0">
        <w:rPr>
          <w:sz w:val="28"/>
          <w:szCs w:val="28"/>
        </w:rPr>
        <w:t xml:space="preserve"> году (прилагается).</w:t>
      </w:r>
    </w:p>
    <w:p w:rsidR="007704D5" w:rsidRDefault="007704D5" w:rsidP="00770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Родниковского сельского поселения:</w:t>
      </w:r>
    </w:p>
    <w:p w:rsidR="007704D5" w:rsidRDefault="007704D5" w:rsidP="00770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выполнение плана мероприятий, направленных на увеличение наполняемости доходной части бюджета Родниковского сельского поселения Курганинского района в 2017 году;</w:t>
      </w:r>
    </w:p>
    <w:p w:rsidR="007704D5" w:rsidRDefault="007704D5" w:rsidP="00770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ежеквартально, до 15 числа месяца следующего за отчётным кварталом, представлять в финансовое управление администрации муниципального образования Курганинский район информацию о ходе выполнения мероприятий.</w:t>
      </w:r>
    </w:p>
    <w:p w:rsidR="007704D5" w:rsidRDefault="007704D5" w:rsidP="00770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7B9B">
        <w:rPr>
          <w:sz w:val="28"/>
          <w:szCs w:val="28"/>
        </w:rPr>
        <w:t>Разместить настоящее постановление на официальном сайте администрации Родниковского сельского поселения Курганинский район в информационно-телекоммуникационной сети «Интернет».</w:t>
      </w:r>
    </w:p>
    <w:p w:rsidR="007704D5" w:rsidRDefault="007704D5" w:rsidP="00770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7B9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67B9B" w:rsidRDefault="007704D5" w:rsidP="00770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B9B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367B9B" w:rsidRDefault="00367B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7B9B" w:rsidRDefault="00367B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7B9B" w:rsidRDefault="00367B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367B9B" w:rsidRDefault="00367B9B">
      <w:pPr>
        <w:pStyle w:val="ConsNonformat"/>
        <w:widowControl/>
        <w:ind w:right="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7704D5" w:rsidRDefault="007704D5" w:rsidP="006104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7B9B" w:rsidRDefault="00367B9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7704D5">
        <w:rPr>
          <w:sz w:val="28"/>
          <w:szCs w:val="28"/>
        </w:rPr>
        <w:t xml:space="preserve">подготовлен и </w:t>
      </w:r>
      <w:r>
        <w:rPr>
          <w:sz w:val="28"/>
          <w:szCs w:val="28"/>
        </w:rPr>
        <w:t>внесён:</w:t>
      </w:r>
    </w:p>
    <w:p w:rsidR="00783F90" w:rsidRDefault="00367B9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</w:p>
    <w:p w:rsidR="00783F90" w:rsidRDefault="00367B9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367B9B" w:rsidRDefault="00367B9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783F90" w:rsidRDefault="00783F90">
      <w:pPr>
        <w:tabs>
          <w:tab w:val="left" w:pos="3382"/>
        </w:tabs>
        <w:suppressAutoHyphens w:val="0"/>
        <w:jc w:val="both"/>
        <w:rPr>
          <w:sz w:val="28"/>
          <w:szCs w:val="28"/>
        </w:rPr>
      </w:pPr>
    </w:p>
    <w:p w:rsidR="00367B9B" w:rsidRDefault="007704D5">
      <w:pPr>
        <w:tabs>
          <w:tab w:val="left" w:pos="338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7B9B">
        <w:rPr>
          <w:sz w:val="28"/>
          <w:szCs w:val="28"/>
        </w:rPr>
        <w:t xml:space="preserve">ачальник отдела </w:t>
      </w:r>
      <w:r w:rsidR="00367B9B">
        <w:rPr>
          <w:sz w:val="28"/>
          <w:szCs w:val="28"/>
        </w:rPr>
        <w:tab/>
      </w:r>
      <w:r w:rsidR="00367B9B">
        <w:rPr>
          <w:sz w:val="28"/>
          <w:szCs w:val="28"/>
        </w:rPr>
        <w:tab/>
      </w:r>
      <w:r w:rsidR="00367B9B">
        <w:rPr>
          <w:sz w:val="28"/>
          <w:szCs w:val="28"/>
        </w:rPr>
        <w:tab/>
      </w:r>
      <w:r w:rsidR="00367B9B">
        <w:rPr>
          <w:sz w:val="28"/>
          <w:szCs w:val="28"/>
        </w:rPr>
        <w:tab/>
      </w:r>
      <w:r w:rsidR="00367B9B">
        <w:rPr>
          <w:sz w:val="28"/>
          <w:szCs w:val="28"/>
        </w:rPr>
        <w:tab/>
      </w:r>
      <w:r w:rsidR="00367B9B">
        <w:rPr>
          <w:sz w:val="28"/>
          <w:szCs w:val="28"/>
        </w:rPr>
        <w:tab/>
      </w:r>
      <w:r w:rsidR="00367B9B">
        <w:rPr>
          <w:sz w:val="28"/>
          <w:szCs w:val="28"/>
        </w:rPr>
        <w:tab/>
      </w:r>
      <w:r w:rsidR="00367B9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67B9B">
        <w:rPr>
          <w:sz w:val="28"/>
          <w:szCs w:val="28"/>
        </w:rPr>
        <w:t>С.А. Белова</w:t>
      </w:r>
    </w:p>
    <w:p w:rsidR="00367B9B" w:rsidRDefault="00367B9B">
      <w:pPr>
        <w:pStyle w:val="a0"/>
        <w:spacing w:after="0"/>
        <w:jc w:val="both"/>
        <w:rPr>
          <w:sz w:val="28"/>
          <w:szCs w:val="28"/>
        </w:rPr>
      </w:pPr>
    </w:p>
    <w:p w:rsidR="00367B9B" w:rsidRDefault="00367B9B">
      <w:pPr>
        <w:jc w:val="both"/>
        <w:rPr>
          <w:sz w:val="28"/>
          <w:szCs w:val="28"/>
        </w:rPr>
      </w:pPr>
    </w:p>
    <w:p w:rsidR="00367B9B" w:rsidRDefault="00367B9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43561" w:rsidRDefault="00D43561" w:rsidP="00D4356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</w:p>
    <w:p w:rsidR="00D43561" w:rsidRDefault="00D43561" w:rsidP="00D4356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43561" w:rsidRDefault="00D43561" w:rsidP="00D4356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Ахильгова</w:t>
      </w:r>
      <w:proofErr w:type="spellEnd"/>
    </w:p>
    <w:p w:rsidR="00D43561" w:rsidRDefault="00D43561" w:rsidP="007704D5">
      <w:pPr>
        <w:pStyle w:val="a0"/>
        <w:spacing w:after="0"/>
        <w:rPr>
          <w:sz w:val="28"/>
          <w:szCs w:val="28"/>
        </w:rPr>
      </w:pPr>
    </w:p>
    <w:p w:rsidR="00D43561" w:rsidRDefault="00D43561" w:rsidP="007704D5">
      <w:pPr>
        <w:pStyle w:val="a0"/>
        <w:spacing w:after="0"/>
        <w:rPr>
          <w:sz w:val="28"/>
          <w:szCs w:val="28"/>
        </w:rPr>
      </w:pPr>
    </w:p>
    <w:p w:rsidR="007704D5" w:rsidRDefault="007704D5" w:rsidP="007704D5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финансового </w:t>
      </w:r>
    </w:p>
    <w:p w:rsidR="007704D5" w:rsidRDefault="007704D5" w:rsidP="007704D5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7704D5" w:rsidRDefault="007704D5" w:rsidP="007704D5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Сотникова</w:t>
      </w:r>
    </w:p>
    <w:p w:rsidR="007704D5" w:rsidRDefault="007704D5" w:rsidP="007704D5">
      <w:pPr>
        <w:jc w:val="both"/>
        <w:rPr>
          <w:sz w:val="28"/>
          <w:szCs w:val="28"/>
        </w:rPr>
      </w:pPr>
    </w:p>
    <w:p w:rsidR="007704D5" w:rsidRDefault="007704D5" w:rsidP="007704D5">
      <w:pPr>
        <w:jc w:val="both"/>
        <w:rPr>
          <w:sz w:val="28"/>
          <w:szCs w:val="28"/>
        </w:rPr>
      </w:pPr>
    </w:p>
    <w:p w:rsidR="00D43561" w:rsidRDefault="00D43561" w:rsidP="00D4356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финансового </w:t>
      </w:r>
    </w:p>
    <w:p w:rsidR="00D43561" w:rsidRDefault="00D43561" w:rsidP="00D4356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43561" w:rsidRDefault="00D43561" w:rsidP="00D4356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Т.Н. Дедова</w:t>
      </w:r>
    </w:p>
    <w:p w:rsidR="00367B9B" w:rsidRDefault="00367B9B">
      <w:pPr>
        <w:jc w:val="both"/>
        <w:rPr>
          <w:sz w:val="28"/>
          <w:szCs w:val="28"/>
        </w:rPr>
      </w:pPr>
    </w:p>
    <w:p w:rsidR="00367B9B" w:rsidRDefault="00367B9B">
      <w:pPr>
        <w:ind w:left="5529"/>
        <w:jc w:val="both"/>
        <w:rPr>
          <w:sz w:val="28"/>
          <w:szCs w:val="28"/>
        </w:rPr>
      </w:pPr>
    </w:p>
    <w:p w:rsidR="00367B9B" w:rsidRDefault="00367B9B">
      <w:pPr>
        <w:ind w:left="5529"/>
        <w:jc w:val="both"/>
        <w:rPr>
          <w:sz w:val="28"/>
          <w:szCs w:val="28"/>
        </w:rPr>
      </w:pPr>
    </w:p>
    <w:p w:rsidR="00367B9B" w:rsidRDefault="00367B9B">
      <w:pPr>
        <w:ind w:left="5529"/>
        <w:jc w:val="both"/>
        <w:rPr>
          <w:sz w:val="28"/>
          <w:szCs w:val="28"/>
        </w:rPr>
      </w:pPr>
    </w:p>
    <w:p w:rsidR="00367B9B" w:rsidRDefault="00367B9B">
      <w:pPr>
        <w:ind w:left="5529"/>
        <w:jc w:val="both"/>
        <w:rPr>
          <w:sz w:val="28"/>
          <w:szCs w:val="28"/>
        </w:rPr>
      </w:pPr>
    </w:p>
    <w:p w:rsidR="00367B9B" w:rsidRDefault="00367B9B">
      <w:pPr>
        <w:ind w:left="5529"/>
        <w:jc w:val="both"/>
        <w:rPr>
          <w:sz w:val="28"/>
          <w:szCs w:val="28"/>
        </w:rPr>
      </w:pPr>
    </w:p>
    <w:p w:rsidR="00367B9B" w:rsidRDefault="00367B9B" w:rsidP="007704D5">
      <w:pPr>
        <w:jc w:val="both"/>
        <w:rPr>
          <w:sz w:val="28"/>
          <w:szCs w:val="28"/>
        </w:rPr>
      </w:pPr>
    </w:p>
    <w:p w:rsidR="007073F8" w:rsidRDefault="007073F8">
      <w:pPr>
        <w:ind w:left="5529"/>
        <w:jc w:val="both"/>
        <w:rPr>
          <w:sz w:val="28"/>
          <w:szCs w:val="28"/>
        </w:rPr>
        <w:sectPr w:rsidR="007073F8" w:rsidSect="007073F8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67B9B" w:rsidRDefault="00367B9B" w:rsidP="007073F8">
      <w:pPr>
        <w:pStyle w:val="ConsNonformat"/>
        <w:widowControl/>
        <w:ind w:left="9498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B9B" w:rsidRDefault="00367B9B" w:rsidP="007073F8">
      <w:pPr>
        <w:pStyle w:val="ConsNonformat"/>
        <w:widowControl/>
        <w:ind w:left="9498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67B9B" w:rsidRDefault="00367B9B" w:rsidP="007073F8">
      <w:pPr>
        <w:pStyle w:val="ConsNonformat"/>
        <w:widowControl/>
        <w:ind w:left="9498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67B9B" w:rsidRDefault="00367B9B" w:rsidP="007073F8">
      <w:pPr>
        <w:pStyle w:val="ConsNonformat"/>
        <w:widowControl/>
        <w:ind w:left="9498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67B9B" w:rsidRDefault="00367B9B" w:rsidP="007073F8">
      <w:pPr>
        <w:pStyle w:val="ConsNonformat"/>
        <w:widowControl/>
        <w:ind w:left="9498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367B9B" w:rsidRDefault="00367B9B" w:rsidP="007073F8">
      <w:pPr>
        <w:pStyle w:val="ConsNonformat"/>
        <w:widowControl/>
        <w:ind w:left="9498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367B9B" w:rsidRDefault="00367B9B" w:rsidP="007073F8">
      <w:pPr>
        <w:pStyle w:val="ConsNonformat"/>
        <w:widowControl/>
        <w:ind w:left="9498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№_____</w:t>
      </w:r>
    </w:p>
    <w:p w:rsidR="00367B9B" w:rsidRDefault="00367B9B">
      <w:pPr>
        <w:ind w:left="5400" w:firstLine="840"/>
        <w:jc w:val="center"/>
        <w:rPr>
          <w:sz w:val="28"/>
          <w:szCs w:val="28"/>
        </w:rPr>
      </w:pPr>
    </w:p>
    <w:p w:rsidR="00367B9B" w:rsidRDefault="00367B9B">
      <w:pPr>
        <w:ind w:left="5400" w:firstLine="840"/>
        <w:jc w:val="center"/>
        <w:rPr>
          <w:sz w:val="28"/>
          <w:szCs w:val="28"/>
        </w:rPr>
      </w:pPr>
    </w:p>
    <w:p w:rsidR="007073F8" w:rsidRPr="007073F8" w:rsidRDefault="007073F8" w:rsidP="007073F8">
      <w:pPr>
        <w:jc w:val="center"/>
        <w:rPr>
          <w:color w:val="000000"/>
          <w:sz w:val="28"/>
          <w:szCs w:val="28"/>
        </w:rPr>
      </w:pPr>
      <w:r w:rsidRPr="007073F8">
        <w:rPr>
          <w:color w:val="000000"/>
          <w:sz w:val="28"/>
          <w:szCs w:val="28"/>
        </w:rPr>
        <w:t>ПЛАН</w:t>
      </w:r>
    </w:p>
    <w:p w:rsidR="007073F8" w:rsidRPr="007073F8" w:rsidRDefault="007073F8" w:rsidP="007073F8">
      <w:pPr>
        <w:jc w:val="center"/>
        <w:rPr>
          <w:sz w:val="28"/>
          <w:szCs w:val="28"/>
        </w:rPr>
      </w:pPr>
      <w:r w:rsidRPr="007073F8">
        <w:rPr>
          <w:color w:val="000000"/>
          <w:spacing w:val="3"/>
          <w:sz w:val="28"/>
          <w:szCs w:val="28"/>
        </w:rPr>
        <w:t>мероприятий, направленных на увеличение наполняемости</w:t>
      </w:r>
      <w:r w:rsidRPr="007073F8">
        <w:rPr>
          <w:sz w:val="28"/>
          <w:szCs w:val="28"/>
        </w:rPr>
        <w:t xml:space="preserve"> доходной части</w:t>
      </w:r>
    </w:p>
    <w:p w:rsidR="007073F8" w:rsidRPr="007073F8" w:rsidRDefault="007073F8" w:rsidP="007073F8">
      <w:pPr>
        <w:jc w:val="center"/>
        <w:rPr>
          <w:sz w:val="28"/>
          <w:szCs w:val="28"/>
        </w:rPr>
      </w:pPr>
      <w:r w:rsidRPr="007073F8">
        <w:rPr>
          <w:sz w:val="28"/>
          <w:szCs w:val="28"/>
        </w:rPr>
        <w:t>бюджета Родниковского сельского поселения Курганинского района в 2017 году</w:t>
      </w:r>
    </w:p>
    <w:p w:rsidR="007073F8" w:rsidRPr="007073F8" w:rsidRDefault="007073F8" w:rsidP="007073F8">
      <w:pPr>
        <w:jc w:val="center"/>
        <w:rPr>
          <w:sz w:val="28"/>
          <w:szCs w:val="28"/>
        </w:rPr>
      </w:pPr>
    </w:p>
    <w:tbl>
      <w:tblPr>
        <w:tblW w:w="144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1"/>
        <w:gridCol w:w="7786"/>
        <w:gridCol w:w="1700"/>
        <w:gridCol w:w="4253"/>
      </w:tblGrid>
      <w:tr w:rsidR="00A63F5F" w:rsidRPr="00A63F5F" w:rsidTr="00B43D4B">
        <w:trPr>
          <w:tblHeader/>
        </w:trPr>
        <w:tc>
          <w:tcPr>
            <w:tcW w:w="720" w:type="dxa"/>
            <w:gridSpan w:val="2"/>
            <w:vAlign w:val="center"/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63F5F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A63F5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63F5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6" w:type="dxa"/>
            <w:tcBorders>
              <w:bottom w:val="single" w:sz="4" w:space="0" w:color="auto"/>
            </w:tcBorders>
            <w:vAlign w:val="center"/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Ответственный за исполнение</w:t>
            </w:r>
          </w:p>
        </w:tc>
      </w:tr>
      <w:tr w:rsidR="00A63F5F" w:rsidRPr="00A63F5F" w:rsidTr="00B43D4B">
        <w:trPr>
          <w:tblHeader/>
        </w:trPr>
        <w:tc>
          <w:tcPr>
            <w:tcW w:w="720" w:type="dxa"/>
            <w:gridSpan w:val="2"/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63F5F" w:rsidRPr="00A63F5F" w:rsidRDefault="00A63F5F" w:rsidP="00B43D4B">
            <w:pPr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63F5F" w:rsidRPr="00A63F5F" w:rsidTr="00B43D4B">
        <w:trPr>
          <w:trHeight w:val="499"/>
        </w:trPr>
        <w:tc>
          <w:tcPr>
            <w:tcW w:w="14459" w:type="dxa"/>
            <w:gridSpan w:val="5"/>
          </w:tcPr>
          <w:p w:rsidR="00A63F5F" w:rsidRPr="00A63F5F" w:rsidRDefault="00A63F5F" w:rsidP="00B43D4B">
            <w:pPr>
              <w:tabs>
                <w:tab w:val="left" w:pos="237"/>
                <w:tab w:val="left" w:pos="1472"/>
                <w:tab w:val="center" w:pos="7532"/>
              </w:tabs>
              <w:jc w:val="center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1.</w:t>
            </w:r>
            <w:r w:rsidRPr="00A63F5F">
              <w:rPr>
                <w:color w:val="000000"/>
                <w:sz w:val="28"/>
                <w:szCs w:val="28"/>
              </w:rPr>
              <w:tab/>
              <w:t>Организационные мероприятия</w:t>
            </w:r>
          </w:p>
        </w:tc>
      </w:tr>
      <w:tr w:rsidR="00A63F5F" w:rsidRPr="00A63F5F" w:rsidTr="00B43D4B">
        <w:trPr>
          <w:trHeight w:val="733"/>
        </w:trPr>
        <w:tc>
          <w:tcPr>
            <w:tcW w:w="709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1.1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 xml:space="preserve">Обеспечение организации работы по взаимодействию ИФНС России по </w:t>
            </w:r>
            <w:proofErr w:type="spellStart"/>
            <w:r w:rsidRPr="00A63F5F">
              <w:rPr>
                <w:sz w:val="28"/>
                <w:szCs w:val="28"/>
              </w:rPr>
              <w:t>Курганинскому</w:t>
            </w:r>
            <w:proofErr w:type="spellEnd"/>
            <w:r w:rsidRPr="00A63F5F">
              <w:rPr>
                <w:sz w:val="28"/>
                <w:szCs w:val="28"/>
              </w:rPr>
              <w:t xml:space="preserve"> району, органов исполнительной власти и органов местного самоуправления муниципального образования Курганинский район в соответствии с постановлением Правительства Российской Федерации от 12 августа 2004 года №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D43561" w:rsidRDefault="00D43561" w:rsidP="00D435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D4356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F5F" w:rsidRPr="00A63F5F" w:rsidTr="00B43D4B">
        <w:trPr>
          <w:trHeight w:val="703"/>
        </w:trPr>
        <w:tc>
          <w:tcPr>
            <w:tcW w:w="720" w:type="dxa"/>
            <w:gridSpan w:val="2"/>
          </w:tcPr>
          <w:p w:rsidR="00A63F5F" w:rsidRPr="00A63F5F" w:rsidRDefault="00A63F5F" w:rsidP="00D43561">
            <w:pPr>
              <w:ind w:right="172"/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lastRenderedPageBreak/>
              <w:t>1.</w:t>
            </w:r>
            <w:r w:rsidR="00D435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86" w:type="dxa"/>
          </w:tcPr>
          <w:p w:rsidR="00A63F5F" w:rsidRPr="00A63F5F" w:rsidRDefault="00A63F5F" w:rsidP="00B43D4B">
            <w:pPr>
              <w:ind w:right="172"/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Обеспечение в пределах установленной компетенции работы межведомственных комиссий по совершенствованию системы платежей и расчетов, урегулированию задолженности по налоговым и неналоговым платежам в консолидированный бюджет Краснодарского края, муниципального образования Курганинский район</w:t>
            </w:r>
            <w:r w:rsidR="00D43561">
              <w:rPr>
                <w:color w:val="000000"/>
                <w:sz w:val="28"/>
                <w:szCs w:val="28"/>
              </w:rPr>
              <w:t xml:space="preserve">, бюджет </w:t>
            </w:r>
            <w:r w:rsidR="00D43561">
              <w:rPr>
                <w:sz w:val="28"/>
                <w:szCs w:val="28"/>
              </w:rPr>
              <w:t>Родниковского сельского поселения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53" w:type="dxa"/>
          </w:tcPr>
          <w:p w:rsidR="00D43561" w:rsidRDefault="00D43561" w:rsidP="00D435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D4356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F5F" w:rsidRPr="00A63F5F" w:rsidTr="00B43D4B">
        <w:trPr>
          <w:trHeight w:val="1022"/>
        </w:trPr>
        <w:tc>
          <w:tcPr>
            <w:tcW w:w="720" w:type="dxa"/>
            <w:gridSpan w:val="2"/>
          </w:tcPr>
          <w:p w:rsidR="00A63F5F" w:rsidRPr="00A63F5F" w:rsidRDefault="00A63F5F" w:rsidP="00D43561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1.</w:t>
            </w:r>
            <w:r w:rsidR="00D43561">
              <w:rPr>
                <w:sz w:val="28"/>
                <w:szCs w:val="28"/>
              </w:rPr>
              <w:t>3</w:t>
            </w:r>
          </w:p>
        </w:tc>
        <w:tc>
          <w:tcPr>
            <w:tcW w:w="7786" w:type="dxa"/>
          </w:tcPr>
          <w:p w:rsidR="00A63F5F" w:rsidRPr="00A63F5F" w:rsidRDefault="00A63F5F" w:rsidP="00D43561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 xml:space="preserve">Обеспечение организации совещаний с участием </w:t>
            </w:r>
            <w:r w:rsidR="00D43561">
              <w:rPr>
                <w:sz w:val="28"/>
                <w:szCs w:val="28"/>
              </w:rPr>
              <w:t>налоговых органов, администрации Родниковского сельского поселения</w:t>
            </w:r>
            <w:r w:rsidRPr="00A63F5F">
              <w:rPr>
                <w:sz w:val="28"/>
                <w:szCs w:val="28"/>
              </w:rPr>
              <w:t xml:space="preserve">, территориальных подразделений ФГУП «Почта России» по вопросам своевременного вручения физическим лицам налоговых уведомлений и требований на уплату местных  и транспортного налогов 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 xml:space="preserve">первое полугодие </w:t>
            </w:r>
          </w:p>
        </w:tc>
        <w:tc>
          <w:tcPr>
            <w:tcW w:w="4253" w:type="dxa"/>
          </w:tcPr>
          <w:p w:rsidR="00D43561" w:rsidRDefault="00D43561" w:rsidP="00D435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D43561">
            <w:pPr>
              <w:jc w:val="both"/>
              <w:rPr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14459" w:type="dxa"/>
            <w:gridSpan w:val="5"/>
          </w:tcPr>
          <w:p w:rsidR="00A63F5F" w:rsidRPr="00A63F5F" w:rsidRDefault="00A63F5F" w:rsidP="00B43D4B">
            <w:pPr>
              <w:ind w:right="172"/>
              <w:jc w:val="center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 В области соблюдения бюджетного, налогового законодательства, администрирования доходов, изыскания дополнительных поступлений в консолидированный бюджет района</w:t>
            </w:r>
          </w:p>
        </w:tc>
      </w:tr>
      <w:tr w:rsidR="00A63F5F" w:rsidRPr="00A63F5F" w:rsidTr="00312137">
        <w:trPr>
          <w:trHeight w:val="286"/>
        </w:trPr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</w:t>
            </w:r>
            <w:r w:rsidR="00D43561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 xml:space="preserve">Принятие, в пределах установленной компетенции, комплекса мер по взысканию задолженности по налоговым и неналоговым доходам в консолидированный бюджет края. </w:t>
            </w:r>
          </w:p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Проведение, в пределах установленной компетенции, работы по снижению и недопущению задолженности по налоговым и неналоговым платежам муниципальных учреждений и муниципальных унитарных предприятий; обеспечению своевременного перечисления ими налогов, сборов и иных платежей в консолидированный бюджет края.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jc w:val="both"/>
              <w:rPr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312137" w:rsidRDefault="00312137" w:rsidP="00312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312137">
            <w:pPr>
              <w:rPr>
                <w:color w:val="000000"/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</w:t>
            </w:r>
            <w:r w:rsidR="00D43561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 xml:space="preserve">Проведение в пределах установленной компетенции мероприятий, направленных на своевременное внесение </w:t>
            </w:r>
            <w:r w:rsidRPr="00A63F5F">
              <w:rPr>
                <w:sz w:val="28"/>
                <w:szCs w:val="28"/>
              </w:rPr>
              <w:lastRenderedPageBreak/>
              <w:t xml:space="preserve">(уточнение) актуальных сведений об адресах в государственный адресный реестр сведений об адресах с использованием информационных технологий и технических средств федеральной информационной </w:t>
            </w:r>
            <w:proofErr w:type="spellStart"/>
            <w:r w:rsidRPr="00A63F5F">
              <w:rPr>
                <w:sz w:val="28"/>
                <w:szCs w:val="28"/>
              </w:rPr>
              <w:t>адресоной</w:t>
            </w:r>
            <w:proofErr w:type="spellEnd"/>
            <w:r w:rsidRPr="00A63F5F">
              <w:rPr>
                <w:sz w:val="28"/>
                <w:szCs w:val="28"/>
              </w:rPr>
              <w:t xml:space="preserve"> системы в </w:t>
            </w:r>
            <w:proofErr w:type="spellStart"/>
            <w:r w:rsidRPr="00A63F5F">
              <w:rPr>
                <w:sz w:val="28"/>
                <w:szCs w:val="28"/>
              </w:rPr>
              <w:t>пордяке</w:t>
            </w:r>
            <w:proofErr w:type="spellEnd"/>
            <w:r w:rsidRPr="00A63F5F">
              <w:rPr>
                <w:sz w:val="28"/>
                <w:szCs w:val="28"/>
              </w:rPr>
              <w:t>, установленном законодательством Российской Федерации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3F5F" w:rsidRDefault="00312137" w:rsidP="00B43D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Финансовый отдел администрации Родниковского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поселения;</w:t>
            </w:r>
          </w:p>
          <w:p w:rsidR="00312137" w:rsidRDefault="00312137" w:rsidP="003121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общий отдел администрации Родниковского сельского поселения</w:t>
            </w:r>
          </w:p>
          <w:p w:rsidR="00312137" w:rsidRPr="00A63F5F" w:rsidRDefault="00312137" w:rsidP="00B43D4B">
            <w:pPr>
              <w:jc w:val="both"/>
              <w:rPr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lastRenderedPageBreak/>
              <w:t>2.</w:t>
            </w:r>
            <w:r w:rsidR="00D43561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shd w:val="clear" w:color="auto" w:fill="FFFFFF"/>
              <w:tabs>
                <w:tab w:val="left" w:pos="7834"/>
              </w:tabs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color w:val="000000"/>
                <w:spacing w:val="1"/>
                <w:sz w:val="28"/>
                <w:szCs w:val="28"/>
              </w:rPr>
              <w:t xml:space="preserve">Проведение мероприятий в пределах установленной компетенции, направленных на осуществление декларирования </w:t>
            </w:r>
            <w:r w:rsidRPr="00A63F5F">
              <w:rPr>
                <w:bCs/>
                <w:color w:val="000000"/>
                <w:spacing w:val="1"/>
                <w:sz w:val="28"/>
                <w:szCs w:val="28"/>
              </w:rPr>
              <w:t xml:space="preserve">физическими 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 xml:space="preserve">лицами доходов от продажи недвижимого имущества, сдачи в аренду имущества, </w:t>
            </w:r>
            <w:r w:rsidRPr="00A63F5F">
              <w:rPr>
                <w:color w:val="000000"/>
                <w:sz w:val="28"/>
                <w:szCs w:val="28"/>
              </w:rPr>
              <w:t>операций с ценными бумагами, реализации доли участия в уставном капи</w:t>
            </w:r>
            <w:r w:rsidRPr="00A63F5F">
              <w:rPr>
                <w:color w:val="000000"/>
                <w:spacing w:val="3"/>
                <w:sz w:val="28"/>
                <w:szCs w:val="28"/>
              </w:rPr>
              <w:t xml:space="preserve">тале </w:t>
            </w:r>
            <w:r w:rsidRPr="00A63F5F">
              <w:rPr>
                <w:spacing w:val="3"/>
                <w:sz w:val="28"/>
                <w:szCs w:val="28"/>
              </w:rPr>
              <w:t>организации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63F5F" w:rsidRPr="00A63F5F" w:rsidRDefault="00312137" w:rsidP="00B43D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</w:t>
            </w:r>
            <w:r w:rsidR="00D43561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312137">
            <w:pPr>
              <w:shd w:val="clear" w:color="auto" w:fill="FFFFFF"/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color w:val="000000"/>
                <w:spacing w:val="1"/>
                <w:sz w:val="28"/>
                <w:szCs w:val="28"/>
              </w:rPr>
              <w:t>Реализация мероприятий в пределах установленной компетенции, направ</w:t>
            </w:r>
            <w:r w:rsidRPr="00A63F5F">
              <w:rPr>
                <w:color w:val="000000"/>
                <w:spacing w:val="-1"/>
                <w:sz w:val="28"/>
                <w:szCs w:val="28"/>
              </w:rPr>
              <w:t>ленных на установление х</w:t>
            </w:r>
            <w:r w:rsidRPr="00A63F5F">
              <w:rPr>
                <w:bCs/>
                <w:color w:val="000000"/>
                <w:spacing w:val="-1"/>
                <w:sz w:val="28"/>
                <w:szCs w:val="28"/>
              </w:rPr>
              <w:t xml:space="preserve">озяйствующими </w:t>
            </w:r>
            <w:r w:rsidRPr="00A63F5F">
              <w:rPr>
                <w:color w:val="000000"/>
                <w:spacing w:val="-1"/>
                <w:sz w:val="28"/>
                <w:szCs w:val="28"/>
              </w:rPr>
              <w:t xml:space="preserve">субъектами на </w:t>
            </w:r>
            <w:r w:rsidRPr="00A63F5F">
              <w:rPr>
                <w:bCs/>
                <w:color w:val="000000"/>
                <w:spacing w:val="-1"/>
                <w:sz w:val="28"/>
                <w:szCs w:val="28"/>
              </w:rPr>
              <w:t xml:space="preserve">территории </w:t>
            </w:r>
            <w:r w:rsidR="00312137">
              <w:rPr>
                <w:color w:val="000000"/>
                <w:spacing w:val="2"/>
                <w:sz w:val="28"/>
                <w:szCs w:val="28"/>
              </w:rPr>
              <w:t>Родниковского сельского поселения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 минимального размера заработной платы - не ниже 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>прожиточного минимума для трудоспособного населения, установленного в Краснодарском крае, проведение разъяснительной работы с руководите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>лями хозяйствующих субъектов, по установлению среднемесячной заработной платы - не ниже среднеотраслевого уровня, сложившегося по со</w:t>
            </w:r>
            <w:r w:rsidRPr="00A63F5F">
              <w:rPr>
                <w:color w:val="000000"/>
                <w:spacing w:val="3"/>
                <w:sz w:val="28"/>
                <w:szCs w:val="28"/>
              </w:rPr>
              <w:t xml:space="preserve">стоянию на </w:t>
            </w:r>
            <w:r w:rsidR="00312137">
              <w:rPr>
                <w:color w:val="000000"/>
                <w:spacing w:val="3"/>
                <w:sz w:val="28"/>
                <w:szCs w:val="28"/>
              </w:rPr>
              <w:t>1</w:t>
            </w:r>
            <w:r w:rsidRPr="00A63F5F">
              <w:rPr>
                <w:color w:val="000000"/>
                <w:spacing w:val="3"/>
                <w:sz w:val="28"/>
                <w:szCs w:val="28"/>
              </w:rPr>
              <w:t xml:space="preserve"> января 2017 года в Краснодарском крае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  <w:lang w:val="en-US"/>
              </w:rPr>
            </w:pPr>
            <w:r w:rsidRPr="00A63F5F">
              <w:rPr>
                <w:sz w:val="28"/>
                <w:szCs w:val="28"/>
              </w:rPr>
              <w:t xml:space="preserve">в течение </w:t>
            </w:r>
          </w:p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312137" w:rsidRPr="00312137" w:rsidRDefault="00312137" w:rsidP="00312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B43D4B">
            <w:pPr>
              <w:rPr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</w:t>
            </w:r>
            <w:r w:rsidR="00D43561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bCs/>
                <w:color w:val="000000"/>
                <w:sz w:val="28"/>
                <w:szCs w:val="28"/>
              </w:rPr>
              <w:t xml:space="preserve">Разработка </w:t>
            </w:r>
            <w:r w:rsidRPr="00A63F5F">
              <w:rPr>
                <w:color w:val="000000"/>
                <w:sz w:val="28"/>
                <w:szCs w:val="28"/>
              </w:rPr>
              <w:t>и реализация комплекса мер в пределах установленной компе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>тенции по снижению числа граждан, с которыми работодатели не офор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>мили трудовые отношения, в соответствии с законодательством Россий</w:t>
            </w:r>
            <w:r w:rsidRPr="00A63F5F">
              <w:rPr>
                <w:color w:val="000000"/>
                <w:spacing w:val="3"/>
                <w:sz w:val="28"/>
                <w:szCs w:val="28"/>
              </w:rPr>
              <w:t xml:space="preserve">ской Федерации </w:t>
            </w:r>
            <w:r w:rsidRPr="00A63F5F">
              <w:rPr>
                <w:color w:val="000000"/>
                <w:spacing w:val="3"/>
                <w:sz w:val="28"/>
                <w:szCs w:val="28"/>
              </w:rPr>
              <w:lastRenderedPageBreak/>
              <w:t>(далее - «неформальной занятости»);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 xml:space="preserve"> по выявлению случаев «неформальной заня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>тости» в путем межведомственного взаимодействия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312137" w:rsidRPr="00312137" w:rsidRDefault="00312137" w:rsidP="00312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B43D4B">
            <w:pPr>
              <w:rPr>
                <w:sz w:val="28"/>
                <w:szCs w:val="28"/>
              </w:rPr>
            </w:pPr>
          </w:p>
        </w:tc>
      </w:tr>
      <w:tr w:rsidR="00A63F5F" w:rsidRPr="00A63F5F" w:rsidTr="00B43D4B">
        <w:trPr>
          <w:trHeight w:val="703"/>
        </w:trPr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lastRenderedPageBreak/>
              <w:t>2.</w:t>
            </w:r>
            <w:r w:rsidR="00D43561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shd w:val="clear" w:color="auto" w:fill="FFFFFF"/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Проведение в пределах установленной компетенции мероприятий, направленных на легализацию выплачиваемой заработной платы наемным </w:t>
            </w:r>
            <w:r w:rsidRPr="00A63F5F">
              <w:rPr>
                <w:bCs/>
                <w:color w:val="000000"/>
                <w:spacing w:val="-5"/>
                <w:sz w:val="28"/>
                <w:szCs w:val="28"/>
              </w:rPr>
              <w:t xml:space="preserve">работникам, </w:t>
            </w:r>
            <w:r w:rsidRPr="00A63F5F">
              <w:rPr>
                <w:color w:val="000000"/>
                <w:spacing w:val="-5"/>
                <w:sz w:val="28"/>
                <w:szCs w:val="28"/>
              </w:rPr>
              <w:t xml:space="preserve">занятым 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в разных отраслях экономики, в том числе имеющих сезонный характер работы, </w:t>
            </w:r>
            <w:r w:rsidRPr="00A63F5F">
              <w:rPr>
                <w:color w:val="000000"/>
                <w:spacing w:val="3"/>
                <w:sz w:val="28"/>
                <w:szCs w:val="28"/>
              </w:rPr>
              <w:t xml:space="preserve">посредством анализа по среднеотраслевым показателям; в сельском хозяйстве, посредством анализа трудоемкости выполняемых 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>сельскохозяйственных работ, анализа налоговой нагрузки на 1 га обраба</w:t>
            </w:r>
            <w:r w:rsidRPr="00A63F5F">
              <w:rPr>
                <w:color w:val="000000"/>
                <w:sz w:val="28"/>
                <w:szCs w:val="28"/>
              </w:rPr>
              <w:t>тываемой площади сельскохозяйственных угодий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312137" w:rsidRDefault="00312137" w:rsidP="00312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312137">
            <w:pPr>
              <w:jc w:val="both"/>
              <w:rPr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</w:t>
            </w:r>
            <w:r w:rsidR="00D43561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 xml:space="preserve">Приведение в соответствие с требованиями земельного законодательства Российской Федерации и Краснодарского края (в части уточнения категорий земель и видов разрешенного использования земельных участков в целях определения их кадастровой стоимости), </w:t>
            </w:r>
            <w:r w:rsidRPr="00A63F5F">
              <w:rPr>
                <w:sz w:val="28"/>
                <w:szCs w:val="28"/>
              </w:rPr>
              <w:t>муниципальных правовых актов</w:t>
            </w:r>
            <w:r w:rsidRPr="00A63F5F">
              <w:rPr>
                <w:color w:val="000000"/>
                <w:sz w:val="28"/>
                <w:szCs w:val="28"/>
              </w:rPr>
              <w:t xml:space="preserve"> в связи с наличием неполных характеристик земельных участков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4D1932" w:rsidRDefault="004D1932" w:rsidP="004D1932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общий отдел администрации Родниковского сельского поселения</w:t>
            </w:r>
          </w:p>
          <w:p w:rsidR="00A63F5F" w:rsidRPr="00A63F5F" w:rsidRDefault="00A63F5F" w:rsidP="00B43D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</w:t>
            </w:r>
            <w:r w:rsidR="00D43561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  <w:gridSpan w:val="2"/>
          </w:tcPr>
          <w:p w:rsidR="00A63F5F" w:rsidRPr="004D1932" w:rsidRDefault="00A63F5F" w:rsidP="004D1932">
            <w:pPr>
              <w:ind w:right="172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4D1932">
              <w:rPr>
                <w:color w:val="000000"/>
                <w:spacing w:val="1"/>
                <w:sz w:val="28"/>
                <w:szCs w:val="28"/>
              </w:rPr>
              <w:t xml:space="preserve">Проведение инвентаризации имущества, </w:t>
            </w:r>
            <w:r w:rsidRPr="004D1932">
              <w:rPr>
                <w:bCs/>
                <w:color w:val="000000"/>
                <w:spacing w:val="1"/>
                <w:sz w:val="28"/>
                <w:szCs w:val="28"/>
              </w:rPr>
              <w:t>находящегося</w:t>
            </w:r>
            <w:r w:rsidRPr="004D1932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4D1932">
              <w:rPr>
                <w:color w:val="000000"/>
                <w:spacing w:val="1"/>
                <w:sz w:val="28"/>
                <w:szCs w:val="28"/>
              </w:rPr>
              <w:t xml:space="preserve">в собственности </w:t>
            </w:r>
            <w:r w:rsidR="004D1932" w:rsidRPr="004D1932">
              <w:rPr>
                <w:sz w:val="28"/>
                <w:szCs w:val="28"/>
              </w:rPr>
              <w:t xml:space="preserve">Родниковского сельского поселения </w:t>
            </w:r>
            <w:r w:rsidRPr="004D1932">
              <w:rPr>
                <w:color w:val="000000"/>
                <w:spacing w:val="2"/>
                <w:sz w:val="28"/>
                <w:szCs w:val="28"/>
              </w:rPr>
              <w:t>Курганинск</w:t>
            </w:r>
            <w:r w:rsidR="004D1932">
              <w:rPr>
                <w:color w:val="000000"/>
                <w:spacing w:val="2"/>
                <w:sz w:val="28"/>
                <w:szCs w:val="28"/>
              </w:rPr>
              <w:t>ого</w:t>
            </w:r>
            <w:r w:rsidRPr="004D1932">
              <w:rPr>
                <w:color w:val="000000"/>
                <w:spacing w:val="2"/>
                <w:sz w:val="28"/>
                <w:szCs w:val="28"/>
              </w:rPr>
              <w:t xml:space="preserve"> район</w:t>
            </w:r>
            <w:r w:rsidR="004D1932">
              <w:rPr>
                <w:color w:val="000000"/>
                <w:spacing w:val="2"/>
                <w:sz w:val="28"/>
                <w:szCs w:val="28"/>
              </w:rPr>
              <w:t>а</w:t>
            </w:r>
            <w:r w:rsidRPr="004D1932">
              <w:rPr>
                <w:color w:val="000000"/>
                <w:spacing w:val="2"/>
                <w:sz w:val="28"/>
                <w:szCs w:val="28"/>
              </w:rPr>
              <w:t xml:space="preserve">, </w:t>
            </w:r>
            <w:r w:rsidRPr="004D1932">
              <w:rPr>
                <w:bCs/>
                <w:color w:val="000000"/>
                <w:spacing w:val="2"/>
                <w:sz w:val="28"/>
                <w:szCs w:val="28"/>
              </w:rPr>
              <w:t>в целях выявления неиспользуемого или используемого не по назначению имущества (далее – непрофильное имущество).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до 1 апреля 2017 года</w:t>
            </w:r>
          </w:p>
        </w:tc>
        <w:tc>
          <w:tcPr>
            <w:tcW w:w="4253" w:type="dxa"/>
          </w:tcPr>
          <w:p w:rsidR="004D1932" w:rsidRDefault="004D1932" w:rsidP="004D19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«ЦБ РСП»;</w:t>
            </w:r>
          </w:p>
          <w:p w:rsidR="004D1932" w:rsidRDefault="004D1932" w:rsidP="004D19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A63F5F" w:rsidRDefault="00A63F5F" w:rsidP="004D1932">
            <w:pPr>
              <w:jc w:val="both"/>
              <w:rPr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</w:t>
            </w:r>
            <w:r w:rsidR="00D43561"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A63F5F">
              <w:rPr>
                <w:bCs/>
                <w:color w:val="000000"/>
                <w:spacing w:val="2"/>
                <w:sz w:val="28"/>
                <w:szCs w:val="28"/>
              </w:rPr>
              <w:t>Решение вопроса по дальнейшему использованию непрофильного имущества, в том числе:</w:t>
            </w:r>
          </w:p>
          <w:p w:rsidR="00A63F5F" w:rsidRPr="00A63F5F" w:rsidRDefault="00A63F5F" w:rsidP="00B43D4B">
            <w:pPr>
              <w:ind w:right="172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A63F5F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отчуждение муниципального недвижимого имущества в порядке, предусмотренном действующим законодательством;</w:t>
            </w:r>
          </w:p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прекращение права хозяйственного ведения муниципальных унитарных предприятий и права оперативного управления органов исполнительной власти и муниципальных учреждений на непрофильное имущество в порядке, предусмотренном действующим законодательством, для последующей приватизации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D1932" w:rsidRDefault="004D1932" w:rsidP="004D19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Финансовый отдел администрации Родниковского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поселения;</w:t>
            </w:r>
          </w:p>
          <w:p w:rsidR="004D1932" w:rsidRDefault="004D1932" w:rsidP="004D1932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общий отдел администрации Родниковского сельского поселения</w:t>
            </w:r>
          </w:p>
          <w:p w:rsidR="00A63F5F" w:rsidRPr="00A63F5F" w:rsidRDefault="00A63F5F" w:rsidP="00B43D4B">
            <w:pPr>
              <w:rPr>
                <w:color w:val="000000"/>
                <w:sz w:val="28"/>
                <w:szCs w:val="28"/>
              </w:rPr>
            </w:pP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lastRenderedPageBreak/>
              <w:t>2.</w:t>
            </w:r>
            <w:r w:rsidR="00D43561"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 xml:space="preserve">Реализация комплекса мер, направленных на увеличение поступлений от использования либо от продажи имущества, находящегося в собственности (в том числе непрофильного имущества) </w:t>
            </w:r>
            <w:r w:rsidR="004D1932">
              <w:rPr>
                <w:sz w:val="28"/>
                <w:szCs w:val="28"/>
              </w:rPr>
              <w:t>Родниковского сельского поселения Курганинского района</w:t>
            </w:r>
            <w:r w:rsidRPr="00A63F5F">
              <w:rPr>
                <w:sz w:val="28"/>
                <w:szCs w:val="28"/>
              </w:rPr>
              <w:t>, а также муниципального образования Курганинский район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4D1932" w:rsidRDefault="004D1932" w:rsidP="004D19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4D1932" w:rsidRDefault="004D1932" w:rsidP="004D1932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общий отдел администрации Родниковского сельского поселения</w:t>
            </w:r>
          </w:p>
        </w:tc>
      </w:tr>
      <w:tr w:rsidR="00A63F5F" w:rsidRPr="00A63F5F" w:rsidTr="00B43D4B"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2.1</w:t>
            </w:r>
            <w:r w:rsidR="00D43561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Проведение мероприятий, в том числе выездных, по вопросу анализа эффективности использования государственного имущества</w:t>
            </w: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По итогам первого полугодия до 30 июля 2017 года, по итогам года до 1 февраля 2018 года</w:t>
            </w:r>
          </w:p>
        </w:tc>
        <w:tc>
          <w:tcPr>
            <w:tcW w:w="4253" w:type="dxa"/>
          </w:tcPr>
          <w:p w:rsidR="004D1932" w:rsidRDefault="004D1932" w:rsidP="004D19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A63F5F" w:rsidRPr="004D1932" w:rsidRDefault="004D1932" w:rsidP="004D1932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общий отдел администрации Родниковского сельского поселения</w:t>
            </w:r>
          </w:p>
        </w:tc>
      </w:tr>
      <w:tr w:rsidR="00A63F5F" w:rsidRPr="00A63F5F" w:rsidTr="00B43D4B">
        <w:tc>
          <w:tcPr>
            <w:tcW w:w="709" w:type="dxa"/>
          </w:tcPr>
          <w:p w:rsidR="00A63F5F" w:rsidRPr="00D43561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2.1</w:t>
            </w:r>
            <w:r w:rsidR="00D43561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ind w:right="17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Взаимодействие Управления имущественных отношений администрации муниципального образования Курганинский район</w:t>
            </w:r>
            <w:r w:rsidR="001A580F">
              <w:rPr>
                <w:sz w:val="28"/>
                <w:szCs w:val="28"/>
              </w:rPr>
              <w:t>,</w:t>
            </w:r>
            <w:r w:rsidR="001A580F">
              <w:t xml:space="preserve"> </w:t>
            </w:r>
            <w:r w:rsidR="001A580F" w:rsidRPr="001A580F">
              <w:rPr>
                <w:sz w:val="28"/>
                <w:szCs w:val="28"/>
              </w:rPr>
              <w:t xml:space="preserve">Родниковского сельского поселения </w:t>
            </w:r>
            <w:r w:rsidRPr="001A580F">
              <w:rPr>
                <w:sz w:val="28"/>
                <w:szCs w:val="28"/>
              </w:rPr>
              <w:t xml:space="preserve">Курганинского района с Управлением </w:t>
            </w:r>
            <w:proofErr w:type="spellStart"/>
            <w:r w:rsidRPr="001A580F">
              <w:rPr>
                <w:sz w:val="28"/>
                <w:szCs w:val="28"/>
              </w:rPr>
              <w:t>Росреестра</w:t>
            </w:r>
            <w:proofErr w:type="spellEnd"/>
            <w:r w:rsidRPr="001A580F">
              <w:rPr>
                <w:sz w:val="28"/>
                <w:szCs w:val="28"/>
              </w:rPr>
              <w:t xml:space="preserve"> по Краснодарскому краю </w:t>
            </w:r>
            <w:r w:rsidRPr="001A580F">
              <w:rPr>
                <w:color w:val="000000"/>
                <w:sz w:val="28"/>
                <w:szCs w:val="28"/>
              </w:rPr>
              <w:t xml:space="preserve">в </w:t>
            </w:r>
            <w:r w:rsidRPr="001A580F">
              <w:rPr>
                <w:color w:val="000000"/>
                <w:sz w:val="28"/>
                <w:szCs w:val="28"/>
              </w:rPr>
              <w:lastRenderedPageBreak/>
              <w:t xml:space="preserve">области обеспечения платности </w:t>
            </w:r>
            <w:r w:rsidRPr="001A580F">
              <w:rPr>
                <w:bCs/>
                <w:color w:val="000000"/>
                <w:sz w:val="28"/>
                <w:szCs w:val="28"/>
              </w:rPr>
              <w:t xml:space="preserve">использования </w:t>
            </w:r>
            <w:r w:rsidRPr="001A580F">
              <w:rPr>
                <w:color w:val="000000"/>
                <w:sz w:val="28"/>
                <w:szCs w:val="28"/>
              </w:rPr>
              <w:t>земельных участков, находящихся</w:t>
            </w:r>
            <w:r w:rsidRPr="00A63F5F">
              <w:rPr>
                <w:color w:val="000000"/>
                <w:sz w:val="28"/>
                <w:szCs w:val="28"/>
              </w:rPr>
              <w:t xml:space="preserve"> </w:t>
            </w:r>
            <w:r w:rsidRPr="00A63F5F">
              <w:rPr>
                <w:bCs/>
                <w:color w:val="000000"/>
                <w:sz w:val="28"/>
                <w:szCs w:val="28"/>
              </w:rPr>
              <w:t xml:space="preserve">в муниципальной </w:t>
            </w:r>
            <w:r w:rsidRPr="00A63F5F">
              <w:rPr>
                <w:color w:val="000000"/>
                <w:sz w:val="28"/>
                <w:szCs w:val="28"/>
              </w:rPr>
              <w:t>собственности на территории Курганинского района, и наложения администра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>тивных штрафов за самовольное занятие земельного участка.</w:t>
            </w:r>
          </w:p>
          <w:p w:rsidR="00A63F5F" w:rsidRDefault="00A63F5F" w:rsidP="00B43D4B">
            <w:pPr>
              <w:shd w:val="clear" w:color="auto" w:fill="FFFFFF"/>
              <w:spacing w:before="5"/>
              <w:ind w:right="172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Проведение мероприятий, 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 xml:space="preserve">направленных на переоформление юридическими лицами прав постоянного (бессрочного) пользования земельными участками на право аренды или 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собственности, и содействие в пределах установленной компетенции Управлению </w:t>
            </w:r>
            <w:proofErr w:type="spellStart"/>
            <w:r w:rsidRPr="00A63F5F">
              <w:rPr>
                <w:color w:val="000000"/>
                <w:spacing w:val="2"/>
                <w:sz w:val="28"/>
                <w:szCs w:val="28"/>
              </w:rPr>
              <w:t>Росреестра</w:t>
            </w:r>
            <w:proofErr w:type="spellEnd"/>
            <w:r w:rsidRPr="00A63F5F">
              <w:rPr>
                <w:color w:val="000000"/>
                <w:spacing w:val="2"/>
                <w:sz w:val="28"/>
                <w:szCs w:val="28"/>
              </w:rPr>
              <w:t xml:space="preserve"> по Краснодарскому краю в применении мер ад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 xml:space="preserve">министративной ответственности за использование земельных участков на 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праве постоянного (бессрочного) пользования юридическими лицами, не </w:t>
            </w:r>
            <w:r w:rsidRPr="00A63F5F">
              <w:rPr>
                <w:bCs/>
                <w:color w:val="000000"/>
                <w:spacing w:val="-1"/>
                <w:sz w:val="28"/>
                <w:szCs w:val="28"/>
              </w:rPr>
              <w:t xml:space="preserve">выполняющими </w:t>
            </w:r>
            <w:r w:rsidRPr="00A63F5F">
              <w:rPr>
                <w:color w:val="000000"/>
                <w:spacing w:val="-1"/>
                <w:sz w:val="28"/>
                <w:szCs w:val="28"/>
              </w:rPr>
              <w:t xml:space="preserve">в установленный федеральным законом срок обязанности 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по переоформлению такого права на право аренды земельных участков </w:t>
            </w:r>
            <w:r w:rsidRPr="00A63F5F">
              <w:rPr>
                <w:color w:val="000000"/>
                <w:spacing w:val="-1"/>
                <w:sz w:val="28"/>
                <w:szCs w:val="28"/>
              </w:rPr>
              <w:t xml:space="preserve">или по приобретению этого земельного </w:t>
            </w:r>
            <w:r w:rsidRPr="00A63F5F">
              <w:rPr>
                <w:bCs/>
                <w:color w:val="000000"/>
                <w:spacing w:val="-1"/>
                <w:sz w:val="28"/>
                <w:szCs w:val="28"/>
              </w:rPr>
              <w:t>участка в собственность</w:t>
            </w:r>
          </w:p>
          <w:p w:rsidR="00D43561" w:rsidRPr="00A63F5F" w:rsidRDefault="00D43561" w:rsidP="00B43D4B">
            <w:pPr>
              <w:shd w:val="clear" w:color="auto" w:fill="FFFFFF"/>
              <w:spacing w:before="5"/>
              <w:ind w:right="172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63F5F" w:rsidRPr="00A63F5F" w:rsidRDefault="00A63F5F" w:rsidP="00B43D4B">
            <w:pPr>
              <w:rPr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4D1932" w:rsidRDefault="004D1932" w:rsidP="004D19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Родниковского сельского поселения;</w:t>
            </w:r>
          </w:p>
          <w:p w:rsidR="004D1932" w:rsidRDefault="004D1932" w:rsidP="004D1932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общий отдел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Родниковского сельского поселения</w:t>
            </w:r>
          </w:p>
          <w:p w:rsidR="00A63F5F" w:rsidRPr="00A63F5F" w:rsidRDefault="00A63F5F" w:rsidP="00B43D4B">
            <w:pPr>
              <w:rPr>
                <w:sz w:val="28"/>
                <w:szCs w:val="28"/>
              </w:rPr>
            </w:pPr>
          </w:p>
        </w:tc>
      </w:tr>
      <w:tr w:rsidR="00A63F5F" w:rsidRPr="00A63F5F" w:rsidTr="00D43561">
        <w:trPr>
          <w:trHeight w:val="428"/>
        </w:trPr>
        <w:tc>
          <w:tcPr>
            <w:tcW w:w="709" w:type="dxa"/>
          </w:tcPr>
          <w:p w:rsidR="00A63F5F" w:rsidRPr="00A63F5F" w:rsidRDefault="00A63F5F" w:rsidP="00D43561">
            <w:pPr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lastRenderedPageBreak/>
              <w:t>2.1</w:t>
            </w:r>
            <w:r w:rsidR="00D43561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2"/>
          </w:tcPr>
          <w:p w:rsidR="00A63F5F" w:rsidRPr="00A63F5F" w:rsidRDefault="00A63F5F" w:rsidP="00B43D4B">
            <w:pPr>
              <w:shd w:val="clear" w:color="auto" w:fill="FFFFFF"/>
              <w:ind w:right="17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t>Проведение мероприятий, направленных на выявление неэффективно ис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 xml:space="preserve">пользующихся земельный участков, находящихся в 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 муниципальной собственности,  и зе</w:t>
            </w:r>
            <w:r w:rsidRPr="00A63F5F">
              <w:rPr>
                <w:color w:val="000000"/>
                <w:spacing w:val="1"/>
                <w:sz w:val="28"/>
                <w:szCs w:val="28"/>
              </w:rPr>
              <w:t>мельных участков, государственная собственность на которые не разгра</w:t>
            </w:r>
            <w:r w:rsidRPr="00A63F5F">
              <w:rPr>
                <w:color w:val="000000"/>
                <w:spacing w:val="2"/>
                <w:sz w:val="28"/>
                <w:szCs w:val="28"/>
              </w:rPr>
              <w:t xml:space="preserve">ничена, с целью их вовлечения в хозяйственный оборот. </w:t>
            </w:r>
          </w:p>
          <w:p w:rsidR="00A63F5F" w:rsidRDefault="00A63F5F" w:rsidP="00B43D4B">
            <w:pPr>
              <w:shd w:val="clear" w:color="auto" w:fill="FFFFFF"/>
              <w:ind w:right="17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D43561" w:rsidRPr="00A63F5F" w:rsidRDefault="00D43561" w:rsidP="00B43D4B">
            <w:pPr>
              <w:shd w:val="clear" w:color="auto" w:fill="FFFFFF"/>
              <w:ind w:right="17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A63F5F" w:rsidRPr="00A63F5F" w:rsidRDefault="00A63F5F" w:rsidP="00B43D4B">
            <w:pPr>
              <w:shd w:val="clear" w:color="auto" w:fill="FFFFFF"/>
              <w:ind w:right="172"/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Реализация комплекса мер, направленных на увеличение поступлений от </w:t>
            </w:r>
            <w:r w:rsidRPr="00A63F5F">
              <w:rPr>
                <w:color w:val="000000"/>
                <w:sz w:val="28"/>
                <w:szCs w:val="28"/>
              </w:rPr>
              <w:t xml:space="preserve">использования или продажи, </w:t>
            </w:r>
            <w:r w:rsidRPr="00A63F5F">
              <w:rPr>
                <w:bCs/>
                <w:color w:val="000000"/>
                <w:sz w:val="28"/>
                <w:szCs w:val="28"/>
              </w:rPr>
              <w:t xml:space="preserve">указанных </w:t>
            </w:r>
            <w:r w:rsidRPr="00A63F5F">
              <w:rPr>
                <w:color w:val="000000"/>
                <w:sz w:val="28"/>
                <w:szCs w:val="28"/>
              </w:rPr>
              <w:t xml:space="preserve">в настоящем пункте земельных </w:t>
            </w:r>
            <w:r w:rsidRPr="00A63F5F">
              <w:rPr>
                <w:color w:val="000000"/>
                <w:spacing w:val="3"/>
                <w:sz w:val="28"/>
                <w:szCs w:val="28"/>
              </w:rPr>
              <w:t>участков</w:t>
            </w:r>
          </w:p>
        </w:tc>
        <w:tc>
          <w:tcPr>
            <w:tcW w:w="1700" w:type="dxa"/>
          </w:tcPr>
          <w:p w:rsidR="00A63F5F" w:rsidRPr="00A63F5F" w:rsidRDefault="00A63F5F" w:rsidP="00A63F5F">
            <w:pPr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lastRenderedPageBreak/>
              <w:t>не позднее 1 мая 2017 года</w:t>
            </w:r>
          </w:p>
          <w:p w:rsidR="00A63F5F" w:rsidRPr="00A63F5F" w:rsidRDefault="00A63F5F" w:rsidP="00B43D4B">
            <w:pPr>
              <w:rPr>
                <w:color w:val="000000"/>
                <w:sz w:val="28"/>
                <w:szCs w:val="28"/>
              </w:rPr>
            </w:pPr>
          </w:p>
          <w:p w:rsidR="00A63F5F" w:rsidRPr="00A63F5F" w:rsidRDefault="00A63F5F" w:rsidP="00B43D4B">
            <w:pPr>
              <w:rPr>
                <w:color w:val="000000"/>
                <w:sz w:val="28"/>
                <w:szCs w:val="28"/>
              </w:rPr>
            </w:pPr>
          </w:p>
          <w:p w:rsidR="00A63F5F" w:rsidRDefault="00A63F5F" w:rsidP="00B43D4B">
            <w:pPr>
              <w:rPr>
                <w:color w:val="000000"/>
                <w:sz w:val="28"/>
                <w:szCs w:val="28"/>
              </w:rPr>
            </w:pPr>
          </w:p>
          <w:p w:rsidR="00A63F5F" w:rsidRDefault="00A63F5F" w:rsidP="00B43D4B">
            <w:pPr>
              <w:rPr>
                <w:color w:val="000000"/>
                <w:sz w:val="28"/>
                <w:szCs w:val="28"/>
              </w:rPr>
            </w:pPr>
          </w:p>
          <w:p w:rsidR="00A63F5F" w:rsidRDefault="00A63F5F" w:rsidP="00B43D4B">
            <w:pPr>
              <w:rPr>
                <w:color w:val="000000"/>
                <w:sz w:val="28"/>
                <w:szCs w:val="28"/>
              </w:rPr>
            </w:pPr>
          </w:p>
          <w:p w:rsidR="00D43561" w:rsidRPr="00A63F5F" w:rsidRDefault="00D43561" w:rsidP="00B43D4B">
            <w:pPr>
              <w:rPr>
                <w:color w:val="000000"/>
                <w:sz w:val="28"/>
                <w:szCs w:val="28"/>
              </w:rPr>
            </w:pPr>
          </w:p>
          <w:p w:rsidR="00A63F5F" w:rsidRPr="00A63F5F" w:rsidRDefault="00A63F5F" w:rsidP="00A63F5F">
            <w:pPr>
              <w:jc w:val="both"/>
              <w:rPr>
                <w:color w:val="000000"/>
                <w:sz w:val="28"/>
                <w:szCs w:val="28"/>
              </w:rPr>
            </w:pPr>
            <w:r w:rsidRPr="00A63F5F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A63F5F" w:rsidRDefault="00A63F5F" w:rsidP="00A63F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Финансовый отдел администрации Родниковского сельского поселения;</w:t>
            </w:r>
          </w:p>
          <w:p w:rsidR="00A63F5F" w:rsidRDefault="00A63F5F" w:rsidP="00A63F5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общий отдел администрации Родниковского сельского поселения</w:t>
            </w:r>
          </w:p>
          <w:p w:rsidR="00A63F5F" w:rsidRDefault="00A63F5F" w:rsidP="00A63F5F">
            <w:pPr>
              <w:jc w:val="both"/>
              <w:rPr>
                <w:color w:val="000000"/>
              </w:rPr>
            </w:pPr>
          </w:p>
          <w:p w:rsidR="00A63F5F" w:rsidRPr="00A63F5F" w:rsidRDefault="00A63F5F" w:rsidP="00B43D4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073F8" w:rsidRDefault="007073F8" w:rsidP="00A63F5F">
      <w:pPr>
        <w:rPr>
          <w:b/>
          <w:sz w:val="28"/>
          <w:szCs w:val="28"/>
        </w:rPr>
      </w:pPr>
    </w:p>
    <w:p w:rsidR="00A63F5F" w:rsidRDefault="00A63F5F" w:rsidP="00A63F5F">
      <w:pPr>
        <w:rPr>
          <w:b/>
          <w:sz w:val="28"/>
          <w:szCs w:val="28"/>
        </w:rPr>
      </w:pPr>
    </w:p>
    <w:p w:rsidR="00A63F5F" w:rsidRDefault="00A63F5F" w:rsidP="00A63F5F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A63F5F" w:rsidRDefault="00A63F5F" w:rsidP="00A63F5F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A63F5F" w:rsidRDefault="00A63F5F" w:rsidP="00A63F5F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Белова</w:t>
      </w:r>
    </w:p>
    <w:sectPr w:rsidR="00A63F5F" w:rsidSect="007073F8">
      <w:pgSz w:w="16838" w:h="11906" w:orient="landscape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D5" w:rsidRDefault="007704D5" w:rsidP="007704D5">
      <w:pPr>
        <w:spacing w:line="240" w:lineRule="auto"/>
      </w:pPr>
      <w:r>
        <w:separator/>
      </w:r>
    </w:p>
  </w:endnote>
  <w:endnote w:type="continuationSeparator" w:id="0">
    <w:p w:rsidR="007704D5" w:rsidRDefault="007704D5" w:rsidP="00770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D5" w:rsidRDefault="007704D5" w:rsidP="007704D5">
      <w:pPr>
        <w:spacing w:line="240" w:lineRule="auto"/>
      </w:pPr>
      <w:r>
        <w:separator/>
      </w:r>
    </w:p>
  </w:footnote>
  <w:footnote w:type="continuationSeparator" w:id="0">
    <w:p w:rsidR="007704D5" w:rsidRDefault="007704D5" w:rsidP="007704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D5" w:rsidRDefault="00037C54" w:rsidP="007704D5">
    <w:pPr>
      <w:pStyle w:val="ac"/>
      <w:jc w:val="center"/>
    </w:pPr>
    <w:fldSimple w:instr=" PAGE   \* MERGEFORMAT ">
      <w:r w:rsidR="00047539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F90"/>
    <w:rsid w:val="000004F0"/>
    <w:rsid w:val="00037C54"/>
    <w:rsid w:val="00047539"/>
    <w:rsid w:val="001A580F"/>
    <w:rsid w:val="00312137"/>
    <w:rsid w:val="00367B9B"/>
    <w:rsid w:val="004D1932"/>
    <w:rsid w:val="00542A89"/>
    <w:rsid w:val="00610413"/>
    <w:rsid w:val="007073F8"/>
    <w:rsid w:val="007704D5"/>
    <w:rsid w:val="00783F90"/>
    <w:rsid w:val="00A63F5F"/>
    <w:rsid w:val="00D4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54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37C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37C54"/>
  </w:style>
  <w:style w:type="character" w:customStyle="1" w:styleId="11">
    <w:name w:val="Заголовок 1 Знак"/>
    <w:basedOn w:val="10"/>
    <w:rsid w:val="00037C54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4">
    <w:name w:val="Hyperlink"/>
    <w:rsid w:val="00037C54"/>
    <w:rPr>
      <w:color w:val="0000FF"/>
      <w:u w:val="single"/>
    </w:rPr>
  </w:style>
  <w:style w:type="character" w:customStyle="1" w:styleId="a5">
    <w:name w:val="Верхний колонтитул Знак"/>
    <w:basedOn w:val="10"/>
    <w:uiPriority w:val="99"/>
    <w:rsid w:val="00037C5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10"/>
    <w:rsid w:val="00037C54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0"/>
    <w:rsid w:val="00037C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37C54"/>
    <w:pPr>
      <w:spacing w:after="120"/>
    </w:pPr>
  </w:style>
  <w:style w:type="paragraph" w:styleId="a8">
    <w:name w:val="Title"/>
    <w:basedOn w:val="a7"/>
    <w:next w:val="a9"/>
    <w:qFormat/>
    <w:rsid w:val="00037C54"/>
  </w:style>
  <w:style w:type="paragraph" w:styleId="a9">
    <w:name w:val="Subtitle"/>
    <w:basedOn w:val="12"/>
    <w:next w:val="a0"/>
    <w:qFormat/>
    <w:rsid w:val="00037C54"/>
    <w:pPr>
      <w:jc w:val="center"/>
    </w:pPr>
    <w:rPr>
      <w:i/>
      <w:iCs/>
    </w:rPr>
  </w:style>
  <w:style w:type="paragraph" w:customStyle="1" w:styleId="13">
    <w:name w:val="Обычный1"/>
    <w:rsid w:val="00037C54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12">
    <w:name w:val="Название1"/>
    <w:basedOn w:val="a"/>
    <w:next w:val="a0"/>
    <w:rsid w:val="00037C5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List"/>
    <w:basedOn w:val="a0"/>
    <w:rsid w:val="00037C54"/>
    <w:rPr>
      <w:rFonts w:cs="Mangal"/>
    </w:rPr>
  </w:style>
  <w:style w:type="paragraph" w:customStyle="1" w:styleId="14">
    <w:name w:val="Название объекта1"/>
    <w:basedOn w:val="a"/>
    <w:rsid w:val="00037C5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37C54"/>
    <w:pPr>
      <w:suppressLineNumbers/>
    </w:pPr>
    <w:rPr>
      <w:rFonts w:cs="Mangal"/>
    </w:rPr>
  </w:style>
  <w:style w:type="paragraph" w:styleId="ab">
    <w:name w:val="No Spacing"/>
    <w:qFormat/>
    <w:rsid w:val="00037C54"/>
    <w:pPr>
      <w:suppressAutoHyphens/>
      <w:spacing w:line="100" w:lineRule="atLeast"/>
      <w:textAlignment w:val="baseline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ConsNonformat">
    <w:name w:val="ConsNonformat"/>
    <w:rsid w:val="00037C54"/>
    <w:pPr>
      <w:widowControl w:val="0"/>
      <w:suppressAutoHyphens/>
      <w:spacing w:line="100" w:lineRule="atLeast"/>
      <w:ind w:right="19772"/>
      <w:textAlignment w:val="baseline"/>
    </w:pPr>
    <w:rPr>
      <w:rFonts w:ascii="Courier New" w:hAnsi="Courier New" w:cs="Courier New"/>
      <w:kern w:val="1"/>
      <w:lang w:eastAsia="ar-SA"/>
    </w:rPr>
  </w:style>
  <w:style w:type="paragraph" w:styleId="ac">
    <w:name w:val="header"/>
    <w:basedOn w:val="a"/>
    <w:uiPriority w:val="99"/>
    <w:rsid w:val="00037C54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037C54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037C54"/>
    <w:pPr>
      <w:widowControl w:val="0"/>
      <w:suppressAutoHyphens/>
      <w:spacing w:line="100" w:lineRule="atLeast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ae">
    <w:name w:val="Содержимое таблицы"/>
    <w:basedOn w:val="a"/>
    <w:rsid w:val="00037C54"/>
    <w:pPr>
      <w:suppressLineNumbers/>
    </w:pPr>
  </w:style>
  <w:style w:type="paragraph" w:customStyle="1" w:styleId="af">
    <w:name w:val="Заголовок таблицы"/>
    <w:basedOn w:val="ae"/>
    <w:rsid w:val="00037C54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A63F5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63F5F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Links>
    <vt:vector size="12" baseType="variant">
      <vt:variant>
        <vt:i4>1703975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Hill</cp:lastModifiedBy>
  <cp:revision>3</cp:revision>
  <cp:lastPrinted>2017-02-08T12:45:00Z</cp:lastPrinted>
  <dcterms:created xsi:type="dcterms:W3CDTF">2017-03-15T13:06:00Z</dcterms:created>
  <dcterms:modified xsi:type="dcterms:W3CDTF">2017-03-16T05:24:00Z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 администрации МО Курганинский район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